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F71" w:rsidRPr="00B71BE5" w:rsidRDefault="00451F71">
      <w:pPr>
        <w:rPr>
          <w:rFonts w:ascii="Arial" w:hAnsi="Arial" w:cs="Arial"/>
          <w:sz w:val="28"/>
          <w:szCs w:val="28"/>
        </w:rPr>
      </w:pPr>
    </w:p>
    <w:p w:rsidR="00451F71" w:rsidRPr="00B71BE5" w:rsidRDefault="00451F71">
      <w:pPr>
        <w:rPr>
          <w:rFonts w:ascii="Arial" w:hAnsi="Arial" w:cs="Arial"/>
          <w:sz w:val="28"/>
          <w:szCs w:val="28"/>
        </w:rPr>
      </w:pPr>
    </w:p>
    <w:p w:rsidR="00CA0C1B" w:rsidRPr="00B71BE5" w:rsidRDefault="00CA0C1B">
      <w:pPr>
        <w:rPr>
          <w:rFonts w:ascii="Arial" w:hAnsi="Arial" w:cs="Arial"/>
          <w:sz w:val="28"/>
          <w:szCs w:val="28"/>
        </w:rPr>
      </w:pPr>
    </w:p>
    <w:p w:rsidR="00451F71" w:rsidRPr="00B71BE5" w:rsidRDefault="00451F71">
      <w:pPr>
        <w:rPr>
          <w:rFonts w:ascii="Arial" w:hAnsi="Arial" w:cs="Arial"/>
          <w:sz w:val="28"/>
          <w:szCs w:val="28"/>
        </w:rPr>
      </w:pPr>
    </w:p>
    <w:p w:rsidR="00451F71" w:rsidRPr="00B71BE5" w:rsidRDefault="00451F71" w:rsidP="00451F71">
      <w:pPr>
        <w:jc w:val="center"/>
        <w:rPr>
          <w:rFonts w:ascii="Arial" w:hAnsi="Arial" w:cs="Arial"/>
          <w:sz w:val="36"/>
          <w:szCs w:val="36"/>
        </w:rPr>
      </w:pPr>
    </w:p>
    <w:p w:rsidR="00451F71" w:rsidRPr="00B71BE5" w:rsidRDefault="00451F71" w:rsidP="00451F71">
      <w:pPr>
        <w:jc w:val="center"/>
        <w:rPr>
          <w:rFonts w:ascii="Arial" w:hAnsi="Arial" w:cs="Arial"/>
          <w:b/>
          <w:sz w:val="44"/>
          <w:szCs w:val="44"/>
        </w:rPr>
      </w:pPr>
      <w:r w:rsidRPr="00B71BE5">
        <w:rPr>
          <w:rFonts w:ascii="Arial" w:hAnsi="Arial" w:cs="Arial"/>
          <w:b/>
          <w:sz w:val="44"/>
          <w:szCs w:val="44"/>
        </w:rPr>
        <w:t>Sustav suvremenog kormilarskog uređaja</w:t>
      </w:r>
    </w:p>
    <w:p w:rsidR="00451F71" w:rsidRPr="00B71BE5" w:rsidRDefault="00451F71" w:rsidP="00451F71">
      <w:pPr>
        <w:jc w:val="center"/>
        <w:rPr>
          <w:rFonts w:ascii="Arial" w:hAnsi="Arial" w:cs="Arial"/>
          <w:sz w:val="44"/>
          <w:szCs w:val="44"/>
        </w:rPr>
      </w:pPr>
    </w:p>
    <w:p w:rsidR="00451F71" w:rsidRPr="00B71BE5" w:rsidRDefault="00451F71" w:rsidP="00451F71">
      <w:pPr>
        <w:jc w:val="center"/>
        <w:rPr>
          <w:rFonts w:ascii="Arial" w:hAnsi="Arial" w:cs="Arial"/>
          <w:sz w:val="28"/>
          <w:szCs w:val="28"/>
        </w:rPr>
      </w:pPr>
    </w:p>
    <w:p w:rsidR="00451F71" w:rsidRPr="00B71BE5" w:rsidRDefault="00451F71" w:rsidP="00451F71">
      <w:pPr>
        <w:jc w:val="center"/>
        <w:rPr>
          <w:rFonts w:ascii="Arial" w:hAnsi="Arial" w:cs="Arial"/>
          <w:sz w:val="28"/>
          <w:szCs w:val="28"/>
        </w:rPr>
      </w:pPr>
    </w:p>
    <w:p w:rsidR="00451F71" w:rsidRPr="00B71BE5" w:rsidRDefault="00451F71" w:rsidP="00451F71">
      <w:pPr>
        <w:jc w:val="center"/>
        <w:rPr>
          <w:rFonts w:ascii="Arial" w:hAnsi="Arial" w:cs="Arial"/>
          <w:sz w:val="28"/>
          <w:szCs w:val="28"/>
        </w:rPr>
      </w:pPr>
    </w:p>
    <w:p w:rsidR="00451F71" w:rsidRPr="00B71BE5" w:rsidRDefault="00451F71" w:rsidP="00451F71">
      <w:pPr>
        <w:jc w:val="center"/>
        <w:rPr>
          <w:rFonts w:ascii="Arial" w:hAnsi="Arial" w:cs="Arial"/>
          <w:sz w:val="28"/>
          <w:szCs w:val="28"/>
        </w:rPr>
      </w:pPr>
    </w:p>
    <w:p w:rsidR="00451F71" w:rsidRPr="00B71BE5" w:rsidRDefault="00451F71" w:rsidP="00451F71">
      <w:pPr>
        <w:jc w:val="right"/>
        <w:rPr>
          <w:rFonts w:ascii="Arial" w:hAnsi="Arial" w:cs="Arial"/>
          <w:b/>
          <w:sz w:val="32"/>
          <w:szCs w:val="32"/>
        </w:rPr>
      </w:pPr>
      <w:bookmarkStart w:id="0" w:name="_GoBack"/>
      <w:bookmarkEnd w:id="0"/>
    </w:p>
    <w:p w:rsidR="00451F71" w:rsidRPr="00B71BE5" w:rsidRDefault="00451F71">
      <w:pPr>
        <w:rPr>
          <w:rFonts w:ascii="Arial" w:hAnsi="Arial" w:cs="Arial"/>
          <w:b/>
          <w:sz w:val="32"/>
          <w:szCs w:val="32"/>
        </w:rPr>
      </w:pPr>
      <w:r w:rsidRPr="00B71BE5">
        <w:rPr>
          <w:rFonts w:ascii="Arial" w:hAnsi="Arial" w:cs="Arial"/>
          <w:b/>
          <w:sz w:val="32"/>
          <w:szCs w:val="32"/>
        </w:rPr>
        <w:br w:type="page"/>
      </w:r>
    </w:p>
    <w:p w:rsidR="004C4F89" w:rsidRPr="00B71BE5" w:rsidRDefault="004C4F89" w:rsidP="00573AAB">
      <w:pPr>
        <w:rPr>
          <w:rFonts w:ascii="Arial" w:hAnsi="Arial" w:cs="Arial"/>
          <w:b/>
          <w:sz w:val="32"/>
          <w:szCs w:val="32"/>
        </w:rPr>
      </w:pPr>
      <w:r w:rsidRPr="00B71BE5">
        <w:rPr>
          <w:rFonts w:ascii="Arial" w:hAnsi="Arial" w:cs="Arial"/>
          <w:b/>
          <w:sz w:val="32"/>
          <w:szCs w:val="32"/>
        </w:rPr>
        <w:lastRenderedPageBreak/>
        <w:t>1.Kormilarski uređaj</w:t>
      </w:r>
    </w:p>
    <w:p w:rsidR="004C4F89" w:rsidRPr="00B71BE5" w:rsidRDefault="004C4F89" w:rsidP="0054583B">
      <w:pPr>
        <w:jc w:val="both"/>
        <w:rPr>
          <w:rFonts w:ascii="Arial" w:hAnsi="Arial" w:cs="Arial"/>
          <w:b/>
          <w:sz w:val="26"/>
          <w:szCs w:val="26"/>
        </w:rPr>
      </w:pPr>
    </w:p>
    <w:p w:rsidR="00451F71" w:rsidRPr="00B71BE5" w:rsidRDefault="00573AAB" w:rsidP="0054583B">
      <w:pPr>
        <w:jc w:val="both"/>
        <w:rPr>
          <w:rFonts w:ascii="Arial" w:hAnsi="Arial" w:cs="Arial"/>
          <w:b/>
          <w:sz w:val="26"/>
          <w:szCs w:val="26"/>
        </w:rPr>
      </w:pPr>
      <w:r w:rsidRPr="00B71BE5">
        <w:rPr>
          <w:rFonts w:ascii="Arial" w:hAnsi="Arial" w:cs="Arial"/>
          <w:b/>
          <w:sz w:val="26"/>
          <w:szCs w:val="26"/>
        </w:rPr>
        <w:t>1.</w:t>
      </w:r>
      <w:r w:rsidR="004C4F89" w:rsidRPr="00B71BE5">
        <w:rPr>
          <w:rFonts w:ascii="Arial" w:hAnsi="Arial" w:cs="Arial"/>
          <w:b/>
          <w:sz w:val="26"/>
          <w:szCs w:val="26"/>
        </w:rPr>
        <w:t>1</w:t>
      </w:r>
      <w:r w:rsidRPr="00B71BE5">
        <w:rPr>
          <w:rFonts w:ascii="Arial" w:hAnsi="Arial" w:cs="Arial"/>
          <w:b/>
          <w:sz w:val="26"/>
          <w:szCs w:val="26"/>
        </w:rPr>
        <w:t xml:space="preserve"> Općenito o kormilarenju</w:t>
      </w:r>
    </w:p>
    <w:p w:rsidR="00A251D0" w:rsidRPr="00B71BE5" w:rsidRDefault="00A251D0" w:rsidP="0054583B">
      <w:pPr>
        <w:jc w:val="both"/>
        <w:rPr>
          <w:rFonts w:ascii="Arial" w:hAnsi="Arial" w:cs="Arial"/>
          <w:b/>
          <w:sz w:val="26"/>
          <w:szCs w:val="26"/>
        </w:rPr>
      </w:pPr>
    </w:p>
    <w:p w:rsidR="00573AAB" w:rsidRPr="00B71BE5" w:rsidRDefault="00573AAB" w:rsidP="0054583B">
      <w:pPr>
        <w:jc w:val="both"/>
        <w:rPr>
          <w:rFonts w:ascii="Arial" w:hAnsi="Arial" w:cs="Arial"/>
          <w:sz w:val="26"/>
          <w:szCs w:val="26"/>
        </w:rPr>
      </w:pPr>
      <w:r w:rsidRPr="00B71BE5">
        <w:rPr>
          <w:rFonts w:ascii="Arial" w:hAnsi="Arial" w:cs="Arial"/>
          <w:sz w:val="26"/>
          <w:szCs w:val="26"/>
        </w:rPr>
        <w:t xml:space="preserve">Za upravljanje plovilom sluzi kormilo. Kada kormilo otkloni od središnjice broda koji plovi, o njega udaraju strujnice i prouzrokuju određni pritisak na njegovu plohu. </w:t>
      </w:r>
    </w:p>
    <w:p w:rsidR="003E5637" w:rsidRPr="00B71BE5" w:rsidRDefault="00A251D0" w:rsidP="0054583B">
      <w:pPr>
        <w:jc w:val="both"/>
        <w:rPr>
          <w:rFonts w:ascii="Arial" w:hAnsi="Arial" w:cs="Arial"/>
          <w:sz w:val="26"/>
          <w:szCs w:val="26"/>
        </w:rPr>
      </w:pPr>
      <w:r w:rsidRPr="00B71BE5">
        <w:rPr>
          <w:rFonts w:ascii="Arial" w:hAnsi="Arial" w:cs="Arial"/>
          <w:sz w:val="26"/>
          <w:szCs w:val="26"/>
        </w:rPr>
        <w:t xml:space="preserve">Moment okretanja M= F*r, koji nastaje djelovanjem kormila, okreće brod u smjeru </w:t>
      </w:r>
      <w:r w:rsidR="009E7D9B">
        <w:rPr>
          <w:rFonts w:ascii="Arial" w:hAnsi="Arial" w:cs="Arial"/>
          <w:sz w:val="26"/>
          <w:szCs w:val="26"/>
        </w:rPr>
        <w:t>strelice</w:t>
      </w:r>
      <w:r w:rsidRPr="00B71BE5">
        <w:rPr>
          <w:rFonts w:ascii="Arial" w:hAnsi="Arial" w:cs="Arial"/>
          <w:sz w:val="26"/>
          <w:szCs w:val="26"/>
        </w:rPr>
        <w:t>. Taj se moment postiže na osovini kormila, kod manjih brodova silom mišića</w:t>
      </w:r>
      <w:r w:rsidR="00DC6A98" w:rsidRPr="00B71BE5">
        <w:rPr>
          <w:rFonts w:ascii="Arial" w:hAnsi="Arial" w:cs="Arial"/>
          <w:sz w:val="26"/>
          <w:szCs w:val="26"/>
        </w:rPr>
        <w:t>, izravno upravljanjem ruda kormila ili posrednim prijenosom, a kod većih kormilarskim strojem. Pri tome treba svladati moment F*r jednak po veličini, ali suprotnog smjera od momenta M. Sila F, koja djeluje na kormilo, ovisi o obliku trupa i kormila, o površini kormila, o brzini broda i o kutu otklona.</w:t>
      </w:r>
    </w:p>
    <w:p w:rsidR="00DC6A98" w:rsidRPr="00B71BE5" w:rsidRDefault="00DC6A98" w:rsidP="0054583B">
      <w:pPr>
        <w:jc w:val="both"/>
        <w:rPr>
          <w:rFonts w:ascii="Arial" w:hAnsi="Arial" w:cs="Arial"/>
          <w:sz w:val="24"/>
          <w:szCs w:val="24"/>
        </w:rPr>
      </w:pPr>
    </w:p>
    <w:p w:rsidR="00DC6A98" w:rsidRPr="00B71BE5" w:rsidRDefault="003E5637" w:rsidP="0054583B">
      <w:pPr>
        <w:jc w:val="both"/>
        <w:rPr>
          <w:rFonts w:ascii="Arial" w:hAnsi="Arial" w:cs="Arial"/>
          <w:b/>
          <w:sz w:val="26"/>
          <w:szCs w:val="26"/>
        </w:rPr>
      </w:pPr>
      <w:r w:rsidRPr="00B71BE5">
        <w:rPr>
          <w:rFonts w:ascii="Arial" w:hAnsi="Arial" w:cs="Arial"/>
          <w:b/>
          <w:sz w:val="26"/>
          <w:szCs w:val="26"/>
        </w:rPr>
        <w:t>1.2</w:t>
      </w:r>
      <w:r w:rsidR="00CA0C1B" w:rsidRPr="00B71BE5">
        <w:rPr>
          <w:rFonts w:ascii="Arial" w:hAnsi="Arial" w:cs="Arial"/>
          <w:b/>
          <w:sz w:val="26"/>
          <w:szCs w:val="26"/>
        </w:rPr>
        <w:t xml:space="preserve"> Propisi u vezi kormilarskog uređaja</w:t>
      </w:r>
    </w:p>
    <w:p w:rsidR="003E5637" w:rsidRPr="00B71BE5" w:rsidRDefault="003E5637" w:rsidP="0054583B">
      <w:pPr>
        <w:jc w:val="both"/>
        <w:rPr>
          <w:rFonts w:ascii="Arial" w:hAnsi="Arial" w:cs="Arial"/>
          <w:sz w:val="26"/>
          <w:szCs w:val="26"/>
        </w:rPr>
      </w:pPr>
      <w:r w:rsidRPr="00B71BE5">
        <w:rPr>
          <w:rFonts w:ascii="Arial" w:hAnsi="Arial" w:cs="Arial"/>
          <w:sz w:val="26"/>
          <w:szCs w:val="26"/>
        </w:rPr>
        <w:t>Budući da je sposobnost kormilarenja bitna osobina broda a sigurnost ljudskog života, Konvencija SOLAS 1974. sadrži propise o kormilarskim uređajima.</w:t>
      </w:r>
    </w:p>
    <w:p w:rsidR="00357F39" w:rsidRPr="00B71BE5" w:rsidRDefault="003E5637" w:rsidP="0054583B">
      <w:pPr>
        <w:jc w:val="both"/>
        <w:rPr>
          <w:rFonts w:ascii="Arial" w:hAnsi="Arial" w:cs="Arial"/>
          <w:sz w:val="26"/>
          <w:szCs w:val="26"/>
        </w:rPr>
      </w:pPr>
      <w:r w:rsidRPr="00B71BE5">
        <w:rPr>
          <w:rFonts w:ascii="Arial" w:hAnsi="Arial" w:cs="Arial"/>
          <w:sz w:val="26"/>
          <w:szCs w:val="26"/>
        </w:rPr>
        <w:t xml:space="preserve">Među ostalim zahtjevima su: </w:t>
      </w:r>
    </w:p>
    <w:p w:rsidR="003E5637" w:rsidRPr="00B71BE5" w:rsidRDefault="003E5637" w:rsidP="0054583B">
      <w:pPr>
        <w:jc w:val="both"/>
        <w:rPr>
          <w:rFonts w:ascii="Arial" w:hAnsi="Arial" w:cs="Arial"/>
          <w:sz w:val="26"/>
          <w:szCs w:val="26"/>
        </w:rPr>
      </w:pPr>
      <w:r w:rsidRPr="00B71BE5">
        <w:rPr>
          <w:rFonts w:ascii="Arial" w:hAnsi="Arial" w:cs="Arial"/>
          <w:sz w:val="26"/>
          <w:szCs w:val="26"/>
        </w:rPr>
        <w:t>- Brodovi moraju imati osnovni i rezervni kormilarski uređaj.</w:t>
      </w:r>
      <w:r w:rsidR="00154587" w:rsidRPr="00B71BE5">
        <w:rPr>
          <w:rFonts w:ascii="Arial" w:hAnsi="Arial" w:cs="Arial"/>
          <w:sz w:val="26"/>
          <w:szCs w:val="26"/>
        </w:rPr>
        <w:t xml:space="preserve"> Snaga osnovnog pogona kormilarskog uređaja mora biti dovoljna za prebacivanje kormila od 35° s jedne strane do 30° na drugu stranu u vremenu od najviše 28 sekundi pri najvećoj brzini voženje broda naprijed i pri njegovom ljetnom gazu.</w:t>
      </w:r>
    </w:p>
    <w:p w:rsidR="00357F39" w:rsidRPr="00B71BE5" w:rsidRDefault="00357F39" w:rsidP="0054583B">
      <w:pPr>
        <w:jc w:val="both"/>
        <w:rPr>
          <w:rFonts w:ascii="Arial" w:hAnsi="Arial" w:cs="Arial"/>
          <w:sz w:val="26"/>
          <w:szCs w:val="26"/>
        </w:rPr>
      </w:pPr>
      <w:r w:rsidRPr="00B71BE5">
        <w:rPr>
          <w:rFonts w:ascii="Arial" w:hAnsi="Arial" w:cs="Arial"/>
          <w:sz w:val="26"/>
          <w:szCs w:val="26"/>
        </w:rPr>
        <w:t xml:space="preserve">- Snaga rezervnog pogona kormilarskog uređaja mora biti dovoljna za prebacivanje kormila od 20° s jedne strane do 20° na drugu stranu, u vremenu od najviše 60 sekundi, pri brzini vožnje naprijed koja je jednaka </w:t>
      </w:r>
      <w:r w:rsidR="004C4F89" w:rsidRPr="00B71BE5">
        <w:rPr>
          <w:rFonts w:ascii="Arial" w:hAnsi="Arial" w:cs="Arial"/>
          <w:sz w:val="26"/>
          <w:szCs w:val="26"/>
        </w:rPr>
        <w:t>polovici najveće brzine broda, ali koja nije manja od 7 čvorova i pri ljetnom gazu broda.</w:t>
      </w:r>
    </w:p>
    <w:p w:rsidR="004C4F89" w:rsidRPr="00B71BE5" w:rsidRDefault="004C4F89" w:rsidP="0054583B">
      <w:pPr>
        <w:jc w:val="both"/>
        <w:rPr>
          <w:rFonts w:ascii="Arial" w:hAnsi="Arial" w:cs="Arial"/>
          <w:sz w:val="26"/>
          <w:szCs w:val="26"/>
        </w:rPr>
      </w:pPr>
      <w:r w:rsidRPr="00B71BE5">
        <w:rPr>
          <w:rFonts w:ascii="Arial" w:hAnsi="Arial" w:cs="Arial"/>
          <w:sz w:val="26"/>
          <w:szCs w:val="26"/>
        </w:rPr>
        <w:t>- Osnovni i rezervni kormilarski uređaj moraju biti odgovarajuće čvrstoće i zaštićeni od preopterećenja dijelova i spojeva pogona ako se na struku pojavi moment koji je jednak 1,5 proračunskog momenta. Kormilarski uređaj mora imati kočnicu ili neko drugo sredstvo koje koje osigurava zadržavanje kormila</w:t>
      </w:r>
      <w:r w:rsidR="00CA0C1B" w:rsidRPr="00B71BE5">
        <w:rPr>
          <w:rFonts w:ascii="Arial" w:hAnsi="Arial" w:cs="Arial"/>
          <w:sz w:val="26"/>
          <w:szCs w:val="26"/>
        </w:rPr>
        <w:t xml:space="preserve"> u bilo kojem položaju. Osim toga, snaga kormilarkog stroja mora biti dovoljna i za vožnju krmom, tako da je osigurano odgovarajuće manevriranje u svim normalnim okolnostima.</w:t>
      </w:r>
    </w:p>
    <w:p w:rsidR="00CA0C1B" w:rsidRPr="00B71BE5" w:rsidRDefault="00CA0C1B" w:rsidP="0054583B">
      <w:pPr>
        <w:jc w:val="both"/>
        <w:rPr>
          <w:rFonts w:ascii="Arial" w:hAnsi="Arial" w:cs="Arial"/>
          <w:sz w:val="26"/>
          <w:szCs w:val="26"/>
        </w:rPr>
      </w:pPr>
      <w:r w:rsidRPr="00B71BE5">
        <w:rPr>
          <w:rFonts w:ascii="Arial" w:hAnsi="Arial" w:cs="Arial"/>
          <w:sz w:val="26"/>
          <w:szCs w:val="26"/>
        </w:rPr>
        <w:lastRenderedPageBreak/>
        <w:t>- na dijelu kormilarskog uređaja, na vodilici kružne glave hidrauličkog kormilarskog stroja, ili na dijelu koji je čvrsto povezan sa strukom mora postojati skala za određivanje stvarnog otklona kormila s podjelom ne većom od 1°.</w:t>
      </w:r>
    </w:p>
    <w:p w:rsidR="00CA0C1B" w:rsidRPr="00B71BE5" w:rsidRDefault="00CA0C1B" w:rsidP="00573AAB">
      <w:pPr>
        <w:rPr>
          <w:rFonts w:ascii="Arial" w:hAnsi="Arial" w:cs="Arial"/>
          <w:sz w:val="26"/>
          <w:szCs w:val="26"/>
        </w:rPr>
      </w:pPr>
    </w:p>
    <w:p w:rsidR="00CA0C1B" w:rsidRPr="00B71BE5" w:rsidRDefault="00CA0C1B" w:rsidP="00573AAB">
      <w:pPr>
        <w:rPr>
          <w:rFonts w:ascii="Arial" w:hAnsi="Arial" w:cs="Arial"/>
          <w:sz w:val="24"/>
          <w:szCs w:val="24"/>
        </w:rPr>
      </w:pPr>
    </w:p>
    <w:p w:rsidR="003E5637" w:rsidRDefault="00CA0C1B" w:rsidP="00573AAB">
      <w:pPr>
        <w:rPr>
          <w:rFonts w:ascii="Arial" w:hAnsi="Arial" w:cs="Arial"/>
          <w:b/>
          <w:sz w:val="32"/>
          <w:szCs w:val="32"/>
        </w:rPr>
      </w:pPr>
      <w:r w:rsidRPr="00B71BE5">
        <w:rPr>
          <w:rFonts w:ascii="Arial" w:hAnsi="Arial" w:cs="Arial"/>
          <w:b/>
          <w:sz w:val="32"/>
          <w:szCs w:val="32"/>
        </w:rPr>
        <w:t>2. Hidraulični kormilarski sustavi na brodu</w:t>
      </w:r>
    </w:p>
    <w:p w:rsidR="002704BD" w:rsidRDefault="002704BD" w:rsidP="00573AAB">
      <w:pPr>
        <w:rPr>
          <w:rFonts w:ascii="Arial" w:hAnsi="Arial" w:cs="Arial"/>
          <w:b/>
          <w:sz w:val="32"/>
          <w:szCs w:val="32"/>
        </w:rPr>
      </w:pPr>
    </w:p>
    <w:p w:rsidR="00973887" w:rsidRPr="00B71BE5" w:rsidRDefault="00973887" w:rsidP="00573AAB">
      <w:pPr>
        <w:rPr>
          <w:rFonts w:ascii="Arial" w:hAnsi="Arial" w:cs="Arial"/>
          <w:b/>
          <w:sz w:val="32"/>
          <w:szCs w:val="32"/>
        </w:rPr>
      </w:pPr>
    </w:p>
    <w:p w:rsidR="00CA0C1B" w:rsidRDefault="002704BD" w:rsidP="002704BD">
      <w:pPr>
        <w:jc w:val="both"/>
        <w:rPr>
          <w:rFonts w:ascii="Arial" w:hAnsi="Arial" w:cs="Arial"/>
          <w:sz w:val="26"/>
          <w:szCs w:val="26"/>
        </w:rPr>
      </w:pPr>
      <w:r>
        <w:rPr>
          <w:rFonts w:ascii="Arial" w:hAnsi="Arial" w:cs="Arial"/>
          <w:sz w:val="26"/>
          <w:szCs w:val="26"/>
        </w:rPr>
        <w:t>Kormilarski stroj je jedan od najvažnijih dijelova brodske opreme. On služi za zakretanje kormila a nalazi se u sklopu kormilarskog uređaja. Za plovne jedinice sa većim manevarskim zahtjevima grade se strojevi sa većim kutom otklona i kraćim vremenom zakretanja. Snaga i veličina kormilarskog stroja ovisi o veličini stroja te manevarskim sposobnostima. Kormilarski strojevi glavnog i pomoćnog kormilarskog uređaja moraju biti takvi da se ponovno uključuju kad se nakon prekida uspostavi dovod energije, te da se mogu uključiti sa zapovjedničkog mosta. Ako dođe do prekida na bilo kojoj pogonskoj jedinici kormilarskog uređaja, na zapovjedničkom mostu se mora pojaviti svjetlosni i zvučni signal.</w:t>
      </w:r>
      <w:r w:rsidR="00E8044B">
        <w:rPr>
          <w:rFonts w:ascii="Arial" w:hAnsi="Arial" w:cs="Arial"/>
          <w:sz w:val="26"/>
          <w:szCs w:val="26"/>
        </w:rPr>
        <w:t xml:space="preserve"> </w:t>
      </w:r>
    </w:p>
    <w:p w:rsidR="00973887" w:rsidRDefault="00973887" w:rsidP="002704BD">
      <w:pPr>
        <w:jc w:val="both"/>
        <w:rPr>
          <w:rFonts w:ascii="Arial" w:hAnsi="Arial" w:cs="Arial"/>
          <w:sz w:val="26"/>
          <w:szCs w:val="26"/>
        </w:rPr>
      </w:pPr>
    </w:p>
    <w:p w:rsidR="00E8044B" w:rsidRPr="002704BD" w:rsidRDefault="00E8044B" w:rsidP="002704BD">
      <w:pPr>
        <w:jc w:val="both"/>
        <w:rPr>
          <w:rFonts w:ascii="Arial" w:hAnsi="Arial" w:cs="Arial"/>
          <w:sz w:val="26"/>
          <w:szCs w:val="26"/>
        </w:rPr>
      </w:pPr>
      <w:r>
        <w:rPr>
          <w:rFonts w:ascii="Arial" w:hAnsi="Arial" w:cs="Arial"/>
          <w:sz w:val="26"/>
          <w:szCs w:val="26"/>
        </w:rPr>
        <w:t xml:space="preserve">Ako je promjer sturka kormila na mjestu spoja sa rudom kormila veći od 230 mm, isključujući pojačanja za plovidbu kroz led, mora se predvidjeti rezervni izvor napajanja, dovoljan za napajanje barem pogonskog stroja kormilarskog uređaja kao i njemu pripadnog sustava upravljanja i pokazivača kuta kormila, koji se mora uključiti automatski u vremenu od 45 sekundi iz bilo izvora električne energije za nužnost ili iz nezavisnog izvora energije koji se nalazi u prostoriji kormilarskog stroja. Ovaj neovisni izvor može se koristiti samo za ovu namjenu. Na svakom brodu od 10 000 BRT i više, rezervni izvor mora imati kapacitet </w:t>
      </w:r>
      <w:r w:rsidR="00FB749A">
        <w:rPr>
          <w:rFonts w:ascii="Arial" w:hAnsi="Arial" w:cs="Arial"/>
          <w:sz w:val="26"/>
          <w:szCs w:val="26"/>
        </w:rPr>
        <w:t>dovoljan za napajanje 30 min neprekidnog rada, a kod ostalih brodova za manje od 10 min.</w:t>
      </w:r>
    </w:p>
    <w:p w:rsidR="002704BD" w:rsidRDefault="002704BD" w:rsidP="0054583B">
      <w:pPr>
        <w:jc w:val="both"/>
        <w:rPr>
          <w:rFonts w:ascii="Arial" w:hAnsi="Arial" w:cs="Arial"/>
          <w:b/>
          <w:sz w:val="26"/>
          <w:szCs w:val="26"/>
        </w:rPr>
      </w:pPr>
    </w:p>
    <w:p w:rsidR="00973887" w:rsidRDefault="00973887" w:rsidP="0054583B">
      <w:pPr>
        <w:jc w:val="both"/>
        <w:rPr>
          <w:rFonts w:ascii="Arial" w:hAnsi="Arial" w:cs="Arial"/>
          <w:b/>
          <w:sz w:val="26"/>
          <w:szCs w:val="26"/>
        </w:rPr>
      </w:pPr>
    </w:p>
    <w:p w:rsidR="00815A07" w:rsidRDefault="00815A07" w:rsidP="0054583B">
      <w:pPr>
        <w:jc w:val="both"/>
        <w:rPr>
          <w:rFonts w:ascii="Arial" w:hAnsi="Arial" w:cs="Arial"/>
          <w:b/>
          <w:sz w:val="26"/>
          <w:szCs w:val="26"/>
        </w:rPr>
      </w:pPr>
    </w:p>
    <w:p w:rsidR="009B27B4" w:rsidRDefault="009B27B4" w:rsidP="0054583B">
      <w:pPr>
        <w:jc w:val="both"/>
        <w:rPr>
          <w:rFonts w:ascii="Arial" w:hAnsi="Arial" w:cs="Arial"/>
          <w:b/>
          <w:sz w:val="26"/>
          <w:szCs w:val="26"/>
        </w:rPr>
      </w:pPr>
      <w:r w:rsidRPr="00B71BE5">
        <w:rPr>
          <w:rFonts w:ascii="Arial" w:hAnsi="Arial" w:cs="Arial"/>
          <w:b/>
          <w:sz w:val="26"/>
          <w:szCs w:val="26"/>
        </w:rPr>
        <w:lastRenderedPageBreak/>
        <w:t>2.1  Klipni kormilarski uređaj</w:t>
      </w:r>
    </w:p>
    <w:p w:rsidR="00815A07" w:rsidRDefault="00815A07" w:rsidP="0054583B">
      <w:pPr>
        <w:jc w:val="both"/>
        <w:rPr>
          <w:rFonts w:ascii="Arial" w:hAnsi="Arial" w:cs="Arial"/>
          <w:b/>
          <w:sz w:val="26"/>
          <w:szCs w:val="26"/>
        </w:rPr>
      </w:pPr>
    </w:p>
    <w:p w:rsidR="00C11469" w:rsidRDefault="00C11469" w:rsidP="0054583B">
      <w:pPr>
        <w:jc w:val="both"/>
        <w:rPr>
          <w:rFonts w:ascii="Arial" w:hAnsi="Arial" w:cs="Arial"/>
          <w:sz w:val="26"/>
          <w:szCs w:val="26"/>
        </w:rPr>
      </w:pPr>
      <w:r>
        <w:rPr>
          <w:rFonts w:ascii="Arial" w:hAnsi="Arial" w:cs="Arial"/>
          <w:sz w:val="26"/>
          <w:szCs w:val="26"/>
        </w:rPr>
        <w:t>Klipni hidraulični kormilarski stroj je starije riješenje pogona brodskog kormila. Ugrađuje se na široki raspon plovila, od sporskih glisera do najvećih tankera. Osnovni element ovog kormilarskog stroja je hidraulički cilindar. Na brodove se ugrađuju strojevi sa jednim ili dva para cilindara od kojih svaki par ima zajednički klip. Klipovi su vezani za struk kormila preko kliznog mehanizma. Djelovanjem tlaka ulja pomiču se klipovi i zakreću kormilo.</w:t>
      </w:r>
    </w:p>
    <w:p w:rsidR="00815A07" w:rsidRPr="00C11469" w:rsidRDefault="00815A07" w:rsidP="0054583B">
      <w:pPr>
        <w:jc w:val="both"/>
        <w:rPr>
          <w:rFonts w:ascii="Arial" w:hAnsi="Arial" w:cs="Arial"/>
          <w:sz w:val="26"/>
          <w:szCs w:val="26"/>
        </w:rPr>
      </w:pPr>
    </w:p>
    <w:p w:rsidR="009B27B4" w:rsidRPr="00B71BE5" w:rsidRDefault="009B27B4" w:rsidP="0054583B">
      <w:pPr>
        <w:pStyle w:val="Default"/>
        <w:spacing w:after="153"/>
        <w:jc w:val="both"/>
        <w:rPr>
          <w:sz w:val="26"/>
          <w:szCs w:val="26"/>
        </w:rPr>
      </w:pPr>
      <w:r w:rsidRPr="00B71BE5">
        <w:rPr>
          <w:b/>
          <w:bCs/>
          <w:sz w:val="26"/>
          <w:szCs w:val="26"/>
        </w:rPr>
        <w:t xml:space="preserve">Karakteristike: </w:t>
      </w:r>
    </w:p>
    <w:p w:rsidR="009B27B4" w:rsidRPr="00B71BE5" w:rsidRDefault="009B27B4" w:rsidP="008C6364">
      <w:pPr>
        <w:pStyle w:val="Default"/>
        <w:jc w:val="both"/>
        <w:rPr>
          <w:sz w:val="26"/>
          <w:szCs w:val="26"/>
        </w:rPr>
      </w:pPr>
      <w:r w:rsidRPr="00B71BE5">
        <w:rPr>
          <w:sz w:val="26"/>
          <w:szCs w:val="26"/>
        </w:rPr>
        <w:t xml:space="preserve">- klipni stroj je robustan i siguran </w:t>
      </w:r>
    </w:p>
    <w:p w:rsidR="009B27B4" w:rsidRPr="00B71BE5" w:rsidRDefault="009B27B4" w:rsidP="008C6364">
      <w:pPr>
        <w:pStyle w:val="Default"/>
        <w:jc w:val="both"/>
        <w:rPr>
          <w:sz w:val="26"/>
          <w:szCs w:val="26"/>
        </w:rPr>
      </w:pPr>
      <w:r w:rsidRPr="00B71BE5">
        <w:rPr>
          <w:sz w:val="26"/>
          <w:szCs w:val="26"/>
        </w:rPr>
        <w:t xml:space="preserve">- ima dugi vijek trajanja </w:t>
      </w:r>
    </w:p>
    <w:p w:rsidR="009B27B4" w:rsidRPr="00B71BE5" w:rsidRDefault="009B27B4" w:rsidP="008C6364">
      <w:pPr>
        <w:pStyle w:val="Default"/>
        <w:jc w:val="both"/>
        <w:rPr>
          <w:sz w:val="26"/>
          <w:szCs w:val="26"/>
        </w:rPr>
      </w:pPr>
      <w:r w:rsidRPr="00B71BE5">
        <w:rPr>
          <w:sz w:val="26"/>
          <w:szCs w:val="26"/>
        </w:rPr>
        <w:t xml:space="preserve">- jednostavan je za remont </w:t>
      </w:r>
    </w:p>
    <w:p w:rsidR="009B27B4" w:rsidRPr="00B71BE5" w:rsidRDefault="009B27B4" w:rsidP="008C6364">
      <w:pPr>
        <w:pStyle w:val="Default"/>
        <w:jc w:val="both"/>
        <w:rPr>
          <w:sz w:val="26"/>
          <w:szCs w:val="26"/>
        </w:rPr>
      </w:pPr>
      <w:r w:rsidRPr="00B71BE5">
        <w:rPr>
          <w:sz w:val="26"/>
          <w:szCs w:val="26"/>
        </w:rPr>
        <w:t xml:space="preserve">- klipni stroj ima puno veće </w:t>
      </w:r>
    </w:p>
    <w:p w:rsidR="009B27B4" w:rsidRPr="00B71BE5" w:rsidRDefault="009B27B4" w:rsidP="008C6364">
      <w:pPr>
        <w:pStyle w:val="Default"/>
        <w:jc w:val="both"/>
        <w:rPr>
          <w:sz w:val="26"/>
          <w:szCs w:val="26"/>
        </w:rPr>
      </w:pPr>
      <w:r w:rsidRPr="00B71BE5">
        <w:rPr>
          <w:sz w:val="26"/>
          <w:szCs w:val="26"/>
        </w:rPr>
        <w:t xml:space="preserve">gabarite u odnosu na usporedivi </w:t>
      </w:r>
    </w:p>
    <w:p w:rsidR="009B27B4" w:rsidRDefault="009B27B4" w:rsidP="008C6364">
      <w:pPr>
        <w:spacing w:after="0"/>
        <w:jc w:val="both"/>
        <w:rPr>
          <w:rFonts w:ascii="Arial" w:hAnsi="Arial" w:cs="Arial"/>
          <w:sz w:val="26"/>
          <w:szCs w:val="26"/>
        </w:rPr>
      </w:pPr>
      <w:r w:rsidRPr="00B71BE5">
        <w:rPr>
          <w:rFonts w:ascii="Arial" w:hAnsi="Arial" w:cs="Arial"/>
          <w:sz w:val="26"/>
          <w:szCs w:val="26"/>
        </w:rPr>
        <w:t>krilni rotacijski kormilarski stroj</w:t>
      </w:r>
    </w:p>
    <w:p w:rsidR="00815A07" w:rsidRDefault="00815A07" w:rsidP="008C6364">
      <w:pPr>
        <w:spacing w:after="0"/>
        <w:jc w:val="both"/>
        <w:rPr>
          <w:rFonts w:ascii="Arial" w:hAnsi="Arial" w:cs="Arial"/>
          <w:sz w:val="26"/>
          <w:szCs w:val="26"/>
        </w:rPr>
      </w:pPr>
    </w:p>
    <w:p w:rsidR="00815A07" w:rsidRDefault="00815A07" w:rsidP="008C6364">
      <w:pPr>
        <w:spacing w:after="0"/>
        <w:jc w:val="both"/>
        <w:rPr>
          <w:rFonts w:ascii="Arial" w:hAnsi="Arial" w:cs="Arial"/>
          <w:sz w:val="26"/>
          <w:szCs w:val="26"/>
        </w:rPr>
      </w:pPr>
    </w:p>
    <w:p w:rsidR="00815A07" w:rsidRDefault="00815A07" w:rsidP="008C6364">
      <w:pPr>
        <w:spacing w:after="0"/>
        <w:jc w:val="both"/>
        <w:rPr>
          <w:rFonts w:ascii="Arial" w:hAnsi="Arial" w:cs="Arial"/>
          <w:sz w:val="26"/>
          <w:szCs w:val="26"/>
        </w:rPr>
      </w:pPr>
    </w:p>
    <w:p w:rsidR="00815A07" w:rsidRDefault="00815A07" w:rsidP="008C6364">
      <w:pPr>
        <w:spacing w:after="0"/>
        <w:jc w:val="both"/>
        <w:rPr>
          <w:rFonts w:ascii="Arial" w:hAnsi="Arial" w:cs="Arial"/>
          <w:sz w:val="26"/>
          <w:szCs w:val="26"/>
        </w:rPr>
      </w:pPr>
    </w:p>
    <w:p w:rsidR="00815A07" w:rsidRPr="00B71BE5" w:rsidRDefault="00815A07" w:rsidP="008C6364">
      <w:pPr>
        <w:spacing w:after="0"/>
        <w:jc w:val="both"/>
        <w:rPr>
          <w:rFonts w:ascii="Arial" w:hAnsi="Arial" w:cs="Arial"/>
          <w:sz w:val="26"/>
          <w:szCs w:val="26"/>
        </w:rPr>
      </w:pPr>
    </w:p>
    <w:p w:rsidR="0037747B" w:rsidRPr="00B71BE5" w:rsidRDefault="0037747B" w:rsidP="0037747B">
      <w:pPr>
        <w:jc w:val="center"/>
        <w:rPr>
          <w:rFonts w:ascii="Arial" w:hAnsi="Arial" w:cs="Arial"/>
          <w:b/>
          <w:sz w:val="24"/>
          <w:szCs w:val="24"/>
        </w:rPr>
      </w:pPr>
      <w:r w:rsidRPr="00B71BE5">
        <w:rPr>
          <w:rFonts w:ascii="Arial" w:hAnsi="Arial" w:cs="Arial"/>
          <w:b/>
          <w:noProof/>
          <w:sz w:val="24"/>
          <w:szCs w:val="24"/>
          <w:lang w:val="en-US"/>
        </w:rPr>
        <w:drawing>
          <wp:inline distT="0" distB="0" distL="0" distR="0">
            <wp:extent cx="5076824" cy="2505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77545" cy="2505431"/>
                    </a:xfrm>
                    <a:prstGeom prst="rect">
                      <a:avLst/>
                    </a:prstGeom>
                    <a:noFill/>
                    <a:ln w="9525">
                      <a:noFill/>
                      <a:miter lim="800000"/>
                      <a:headEnd/>
                      <a:tailEnd/>
                    </a:ln>
                  </pic:spPr>
                </pic:pic>
              </a:graphicData>
            </a:graphic>
          </wp:inline>
        </w:drawing>
      </w:r>
    </w:p>
    <w:p w:rsidR="0037747B" w:rsidRPr="009E7D9B" w:rsidRDefault="009E7D9B" w:rsidP="0054583B">
      <w:pPr>
        <w:jc w:val="center"/>
        <w:rPr>
          <w:rFonts w:ascii="Arial" w:hAnsi="Arial" w:cs="Arial"/>
          <w:sz w:val="26"/>
          <w:szCs w:val="26"/>
        </w:rPr>
      </w:pPr>
      <w:r>
        <w:rPr>
          <w:rFonts w:ascii="Arial" w:hAnsi="Arial" w:cs="Arial"/>
          <w:sz w:val="26"/>
          <w:szCs w:val="26"/>
        </w:rPr>
        <w:t xml:space="preserve">Slika 2.1.1 </w:t>
      </w:r>
      <w:r w:rsidR="0037747B" w:rsidRPr="009E7D9B">
        <w:rPr>
          <w:rFonts w:ascii="Arial" w:hAnsi="Arial" w:cs="Arial"/>
          <w:sz w:val="26"/>
          <w:szCs w:val="26"/>
        </w:rPr>
        <w:t>Shema klipnog kormilarskog uređaj</w:t>
      </w:r>
    </w:p>
    <w:p w:rsidR="00815A07" w:rsidRDefault="00815A07" w:rsidP="0054583B">
      <w:pPr>
        <w:jc w:val="both"/>
        <w:rPr>
          <w:rFonts w:ascii="Arial" w:hAnsi="Arial" w:cs="Arial"/>
          <w:b/>
          <w:sz w:val="26"/>
          <w:szCs w:val="26"/>
        </w:rPr>
      </w:pPr>
    </w:p>
    <w:p w:rsidR="00815A07" w:rsidRDefault="00815A07" w:rsidP="0054583B">
      <w:pPr>
        <w:jc w:val="both"/>
        <w:rPr>
          <w:rFonts w:ascii="Arial" w:hAnsi="Arial" w:cs="Arial"/>
          <w:b/>
          <w:sz w:val="26"/>
          <w:szCs w:val="26"/>
        </w:rPr>
      </w:pPr>
    </w:p>
    <w:p w:rsidR="00DC6A98" w:rsidRPr="00B71BE5" w:rsidRDefault="0037747B" w:rsidP="0054583B">
      <w:pPr>
        <w:jc w:val="both"/>
        <w:rPr>
          <w:rFonts w:ascii="Arial" w:hAnsi="Arial" w:cs="Arial"/>
          <w:b/>
          <w:sz w:val="26"/>
          <w:szCs w:val="26"/>
        </w:rPr>
      </w:pPr>
      <w:r w:rsidRPr="00B71BE5">
        <w:rPr>
          <w:rFonts w:ascii="Arial" w:hAnsi="Arial" w:cs="Arial"/>
          <w:b/>
          <w:sz w:val="26"/>
          <w:szCs w:val="26"/>
        </w:rPr>
        <w:lastRenderedPageBreak/>
        <w:t>2.2 Rotacijski (krilni) kormilarski uređaj</w:t>
      </w:r>
    </w:p>
    <w:p w:rsidR="0037747B" w:rsidRDefault="0037747B" w:rsidP="0054583B">
      <w:pPr>
        <w:jc w:val="both"/>
        <w:rPr>
          <w:rFonts w:ascii="Arial" w:hAnsi="Arial" w:cs="Arial"/>
          <w:b/>
          <w:sz w:val="26"/>
          <w:szCs w:val="26"/>
        </w:rPr>
      </w:pPr>
    </w:p>
    <w:p w:rsidR="00CE5CD3" w:rsidRPr="00CE5CD3" w:rsidRDefault="00CE5CD3" w:rsidP="0054583B">
      <w:pPr>
        <w:jc w:val="both"/>
        <w:rPr>
          <w:rFonts w:ascii="Arial" w:hAnsi="Arial" w:cs="Arial"/>
          <w:sz w:val="26"/>
          <w:szCs w:val="26"/>
        </w:rPr>
      </w:pPr>
      <w:r>
        <w:rPr>
          <w:rFonts w:ascii="Arial" w:hAnsi="Arial" w:cs="Arial"/>
          <w:sz w:val="26"/>
          <w:szCs w:val="26"/>
        </w:rPr>
        <w:t>Rotacijski krilni hidraulični kormilarski uređaj s elektro-hidrauličkim upravljanjem je uređaj koji koristi hidrauličku energiju za zakretanje vratila lista kormila i koji je upravljan električnim upravljačkim signalom. Ovakav tip uređaja se koristi za veliki raspon ( 20 - 4000 kNm) zakretnih momenata i naročito je podesan, zbog dinamičkih svojstava, za rad u sistemu automatskog vođenja broda.</w:t>
      </w:r>
    </w:p>
    <w:p w:rsidR="0037747B" w:rsidRPr="00B71BE5" w:rsidRDefault="0037747B" w:rsidP="0054583B">
      <w:pPr>
        <w:pStyle w:val="Default"/>
        <w:jc w:val="both"/>
        <w:rPr>
          <w:sz w:val="26"/>
          <w:szCs w:val="26"/>
        </w:rPr>
      </w:pPr>
    </w:p>
    <w:p w:rsidR="0037747B" w:rsidRPr="00B71BE5" w:rsidRDefault="0037747B" w:rsidP="0054583B">
      <w:pPr>
        <w:pStyle w:val="Default"/>
        <w:spacing w:after="56"/>
        <w:jc w:val="both"/>
        <w:rPr>
          <w:sz w:val="26"/>
          <w:szCs w:val="26"/>
        </w:rPr>
      </w:pPr>
      <w:r w:rsidRPr="00B71BE5">
        <w:rPr>
          <w:sz w:val="26"/>
          <w:szCs w:val="26"/>
        </w:rPr>
        <w:t xml:space="preserve">-Hidraulični krilni </w:t>
      </w:r>
      <w:r w:rsidR="00F33A3F">
        <w:rPr>
          <w:sz w:val="26"/>
          <w:szCs w:val="26"/>
        </w:rPr>
        <w:t>kormilarski sustav</w:t>
      </w:r>
      <w:r w:rsidRPr="00B71BE5">
        <w:rPr>
          <w:sz w:val="26"/>
          <w:szCs w:val="26"/>
        </w:rPr>
        <w:t xml:space="preserve"> sastoji se od: </w:t>
      </w:r>
    </w:p>
    <w:p w:rsidR="0037747B" w:rsidRPr="00B71BE5" w:rsidRDefault="0037747B" w:rsidP="0054583B">
      <w:pPr>
        <w:pStyle w:val="Default"/>
        <w:spacing w:after="56"/>
        <w:jc w:val="both"/>
        <w:rPr>
          <w:sz w:val="26"/>
          <w:szCs w:val="26"/>
        </w:rPr>
      </w:pPr>
      <w:r w:rsidRPr="00B71BE5">
        <w:rPr>
          <w:sz w:val="26"/>
          <w:szCs w:val="26"/>
        </w:rPr>
        <w:t xml:space="preserve">- kormilarskog stroja, koji je smješten na vratilu kormila koji stvara zakretni moment, </w:t>
      </w:r>
    </w:p>
    <w:p w:rsidR="00CE5CD3" w:rsidRDefault="0037747B" w:rsidP="0054583B">
      <w:pPr>
        <w:pStyle w:val="Default"/>
        <w:jc w:val="both"/>
        <w:rPr>
          <w:sz w:val="26"/>
          <w:szCs w:val="26"/>
        </w:rPr>
      </w:pPr>
      <w:r w:rsidRPr="00B71BE5">
        <w:rPr>
          <w:sz w:val="26"/>
          <w:szCs w:val="26"/>
        </w:rPr>
        <w:t>-</w:t>
      </w:r>
      <w:r w:rsidR="009E7D9B">
        <w:rPr>
          <w:sz w:val="26"/>
          <w:szCs w:val="26"/>
        </w:rPr>
        <w:t xml:space="preserve"> pumpnih agregata sa upravljač</w:t>
      </w:r>
      <w:r w:rsidRPr="00B71BE5">
        <w:rPr>
          <w:sz w:val="26"/>
          <w:szCs w:val="26"/>
        </w:rPr>
        <w:t>kim ventilom i solenoid pilot ventilom</w:t>
      </w:r>
      <w:r w:rsidR="00CE5CD3">
        <w:rPr>
          <w:sz w:val="26"/>
          <w:szCs w:val="26"/>
        </w:rPr>
        <w:t xml:space="preserve"> za daljinsko i automatsko kormilarenje</w:t>
      </w:r>
    </w:p>
    <w:p w:rsidR="0037747B" w:rsidRDefault="00CE5CD3" w:rsidP="0054583B">
      <w:pPr>
        <w:pStyle w:val="Default"/>
        <w:jc w:val="both"/>
        <w:rPr>
          <w:sz w:val="26"/>
          <w:szCs w:val="26"/>
        </w:rPr>
      </w:pPr>
      <w:r>
        <w:rPr>
          <w:sz w:val="26"/>
          <w:szCs w:val="26"/>
        </w:rPr>
        <w:t>.- upravljačkog stupa smjštenog na komadnom mostu koji može biti predviđen za električni ili hidraulični prijenos upravljanja</w:t>
      </w:r>
    </w:p>
    <w:p w:rsidR="00F33A3F" w:rsidRDefault="00F33A3F" w:rsidP="0054583B">
      <w:pPr>
        <w:pStyle w:val="Default"/>
        <w:jc w:val="both"/>
        <w:rPr>
          <w:sz w:val="26"/>
          <w:szCs w:val="26"/>
        </w:rPr>
      </w:pPr>
    </w:p>
    <w:p w:rsidR="00F33A3F" w:rsidRDefault="00F33A3F" w:rsidP="0054583B">
      <w:pPr>
        <w:pStyle w:val="Default"/>
        <w:jc w:val="both"/>
        <w:rPr>
          <w:sz w:val="26"/>
          <w:szCs w:val="26"/>
        </w:rPr>
      </w:pPr>
      <w:r>
        <w:rPr>
          <w:sz w:val="26"/>
          <w:szCs w:val="26"/>
        </w:rPr>
        <w:t>Prostori koji se formiraju između krila rotora i statora se koriste kao visokotlačne ili niskotlačne komore. Glavna prednost ovog načina upravljanja je njegova kompaktnost jer zauzima 1/10 prostora sustava s tlačnim cilindrima. Mehanička prednost ovog uređaja je da može zadržati kormilo u bilo kojem kutu. Kutno gibanje rotora mehanički je ograničeno segmenitima koji su tako dimenzionirani da je granični položaj kormila 37,5 ° u svaku stranu od srednjeg polžaja.</w:t>
      </w:r>
    </w:p>
    <w:p w:rsidR="00F33A3F" w:rsidRDefault="00F33A3F" w:rsidP="0054583B">
      <w:pPr>
        <w:pStyle w:val="Default"/>
        <w:jc w:val="both"/>
        <w:rPr>
          <w:sz w:val="26"/>
          <w:szCs w:val="26"/>
        </w:rPr>
      </w:pPr>
    </w:p>
    <w:p w:rsidR="00F33A3F" w:rsidRPr="00B71BE5" w:rsidRDefault="00F33A3F" w:rsidP="0054583B">
      <w:pPr>
        <w:pStyle w:val="Default"/>
        <w:jc w:val="both"/>
        <w:rPr>
          <w:sz w:val="26"/>
          <w:szCs w:val="26"/>
        </w:rPr>
      </w:pPr>
      <w:r>
        <w:rPr>
          <w:sz w:val="26"/>
          <w:szCs w:val="26"/>
        </w:rPr>
        <w:t xml:space="preserve">Rotacijski kormilarski stroj (slika 2.2.1) u skladu s propisima o sigurnosti i pouzdanosti rada, je izveden s dva neovisna pumpna agregata. U normalnom pogonu radi samo jedan pumpni agrgat, a on je dimenzioniran tako da zadovolji zahtjeve vremena otklona kormila. </w:t>
      </w:r>
      <w:r w:rsidR="002F208D">
        <w:rPr>
          <w:sz w:val="26"/>
          <w:szCs w:val="26"/>
        </w:rPr>
        <w:t>Kada to zahtjevaju određeni pomorski propisi ili određeni uvjeti npr. prilikom intenzivnog manevriranja, u radu mogu biti oba pumpna agregata. Tada se protoci zbrajaju, a vrijeme otklona skraćuje. Zadatak pumpnog agregata je da stvara hidrauličnu energiju, te da omogući njeno upravljanje u ovisnosti o upravljačkom signalu, koji dolazi s upravljačkog pulta.</w:t>
      </w:r>
    </w:p>
    <w:p w:rsidR="0037747B" w:rsidRPr="00B71BE5" w:rsidRDefault="0037747B" w:rsidP="0037747B">
      <w:pPr>
        <w:pStyle w:val="Default"/>
        <w:jc w:val="both"/>
      </w:pPr>
    </w:p>
    <w:p w:rsidR="0037747B" w:rsidRPr="00B71BE5" w:rsidRDefault="0037747B" w:rsidP="0037747B">
      <w:pPr>
        <w:pStyle w:val="Default"/>
        <w:jc w:val="center"/>
      </w:pPr>
      <w:r w:rsidRPr="00B71BE5">
        <w:rPr>
          <w:noProof/>
          <w:lang w:val="en-US"/>
        </w:rPr>
        <w:lastRenderedPageBreak/>
        <w:drawing>
          <wp:inline distT="0" distB="0" distL="0" distR="0">
            <wp:extent cx="4091488" cy="3781425"/>
            <wp:effectExtent l="19050" t="0" r="426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97186" cy="3786691"/>
                    </a:xfrm>
                    <a:prstGeom prst="rect">
                      <a:avLst/>
                    </a:prstGeom>
                    <a:noFill/>
                    <a:ln w="9525">
                      <a:noFill/>
                      <a:miter lim="800000"/>
                      <a:headEnd/>
                      <a:tailEnd/>
                    </a:ln>
                  </pic:spPr>
                </pic:pic>
              </a:graphicData>
            </a:graphic>
          </wp:inline>
        </w:drawing>
      </w:r>
    </w:p>
    <w:p w:rsidR="0037747B" w:rsidRPr="00F864DB" w:rsidRDefault="0037747B" w:rsidP="0037747B">
      <w:pPr>
        <w:jc w:val="center"/>
        <w:rPr>
          <w:rFonts w:ascii="Arial" w:hAnsi="Arial" w:cs="Arial"/>
          <w:sz w:val="24"/>
          <w:szCs w:val="24"/>
        </w:rPr>
      </w:pPr>
      <w:r w:rsidRPr="00F864DB">
        <w:rPr>
          <w:rFonts w:ascii="Arial" w:hAnsi="Arial" w:cs="Arial"/>
          <w:sz w:val="24"/>
          <w:szCs w:val="24"/>
        </w:rPr>
        <w:t>Slika 2.2.1</w:t>
      </w:r>
      <w:r w:rsidR="00F864DB">
        <w:rPr>
          <w:rFonts w:ascii="Arial" w:hAnsi="Arial" w:cs="Arial"/>
          <w:sz w:val="24"/>
          <w:szCs w:val="24"/>
        </w:rPr>
        <w:t xml:space="preserve"> </w:t>
      </w:r>
      <w:r w:rsidRPr="00F864DB">
        <w:rPr>
          <w:rFonts w:ascii="Arial" w:hAnsi="Arial" w:cs="Arial"/>
          <w:sz w:val="24"/>
          <w:szCs w:val="24"/>
        </w:rPr>
        <w:t>Rotacijski kormilarski uređaj</w:t>
      </w:r>
    </w:p>
    <w:p w:rsidR="00573AAB" w:rsidRPr="00B71BE5" w:rsidRDefault="00573AAB" w:rsidP="00573AAB">
      <w:pPr>
        <w:rPr>
          <w:rFonts w:ascii="Arial" w:hAnsi="Arial" w:cs="Arial"/>
          <w:sz w:val="24"/>
          <w:szCs w:val="24"/>
        </w:rPr>
      </w:pPr>
    </w:p>
    <w:p w:rsidR="002F208D" w:rsidRDefault="002F208D" w:rsidP="0054583B">
      <w:pPr>
        <w:jc w:val="both"/>
        <w:rPr>
          <w:rFonts w:ascii="Arial" w:hAnsi="Arial" w:cs="Arial"/>
          <w:b/>
          <w:sz w:val="26"/>
          <w:szCs w:val="26"/>
        </w:rPr>
      </w:pPr>
    </w:p>
    <w:p w:rsidR="0054583B" w:rsidRDefault="0054583B" w:rsidP="0054583B">
      <w:pPr>
        <w:jc w:val="both"/>
        <w:rPr>
          <w:rFonts w:ascii="Arial" w:hAnsi="Arial" w:cs="Arial"/>
          <w:b/>
          <w:sz w:val="26"/>
          <w:szCs w:val="26"/>
        </w:rPr>
      </w:pPr>
      <w:r w:rsidRPr="00B71BE5">
        <w:rPr>
          <w:rFonts w:ascii="Arial" w:hAnsi="Arial" w:cs="Arial"/>
          <w:b/>
          <w:sz w:val="26"/>
          <w:szCs w:val="26"/>
        </w:rPr>
        <w:t>2.3 Kormilarski uređaj sa za</w:t>
      </w:r>
      <w:r w:rsidR="006930FE">
        <w:rPr>
          <w:rFonts w:ascii="Arial" w:hAnsi="Arial" w:cs="Arial"/>
          <w:b/>
          <w:sz w:val="26"/>
          <w:szCs w:val="26"/>
        </w:rPr>
        <w:t>k</w:t>
      </w:r>
      <w:r w:rsidRPr="00B71BE5">
        <w:rPr>
          <w:rFonts w:ascii="Arial" w:hAnsi="Arial" w:cs="Arial"/>
          <w:b/>
          <w:sz w:val="26"/>
          <w:szCs w:val="26"/>
        </w:rPr>
        <w:t>retnim krilcima</w:t>
      </w:r>
    </w:p>
    <w:p w:rsidR="00815A07" w:rsidRPr="00B71BE5" w:rsidRDefault="00815A07" w:rsidP="0054583B">
      <w:pPr>
        <w:jc w:val="both"/>
        <w:rPr>
          <w:rFonts w:ascii="Arial" w:hAnsi="Arial" w:cs="Arial"/>
          <w:b/>
          <w:sz w:val="26"/>
          <w:szCs w:val="26"/>
        </w:rPr>
      </w:pPr>
    </w:p>
    <w:p w:rsidR="0054583B" w:rsidRPr="00B71BE5" w:rsidRDefault="0054583B" w:rsidP="0054583B">
      <w:pPr>
        <w:pStyle w:val="Default"/>
        <w:jc w:val="both"/>
        <w:rPr>
          <w:sz w:val="26"/>
          <w:szCs w:val="26"/>
        </w:rPr>
      </w:pPr>
      <w:r w:rsidRPr="00B71BE5">
        <w:rPr>
          <w:sz w:val="26"/>
          <w:szCs w:val="26"/>
        </w:rPr>
        <w:t>Kormilarski uređaj sa zakretnim krilcima sastoji se od kormilarskog stroja koji je direktno spojen na osovinu kormila, a napajan je pomoću dviju pumpi. U sebi sadrži ugrađen rotor sa zakretnim krilcima</w:t>
      </w:r>
      <w:r w:rsidR="004053AD">
        <w:rPr>
          <w:sz w:val="26"/>
          <w:szCs w:val="26"/>
        </w:rPr>
        <w:t xml:space="preserve"> (slika 2.3.</w:t>
      </w:r>
      <w:r w:rsidR="00A412A9" w:rsidRPr="00B71BE5">
        <w:rPr>
          <w:sz w:val="26"/>
          <w:szCs w:val="26"/>
        </w:rPr>
        <w:t>1)</w:t>
      </w:r>
      <w:r w:rsidRPr="00B71BE5">
        <w:rPr>
          <w:sz w:val="26"/>
          <w:szCs w:val="26"/>
        </w:rPr>
        <w:t xml:space="preserve">, koja se zakreču pod djelovanjem tlaka ulja. </w:t>
      </w:r>
    </w:p>
    <w:p w:rsidR="0054583B" w:rsidRPr="00B71BE5" w:rsidRDefault="0054583B" w:rsidP="0054583B">
      <w:pPr>
        <w:pStyle w:val="Default"/>
        <w:jc w:val="both"/>
        <w:rPr>
          <w:sz w:val="26"/>
          <w:szCs w:val="26"/>
        </w:rPr>
      </w:pPr>
      <w:r w:rsidRPr="00B71BE5">
        <w:rPr>
          <w:sz w:val="26"/>
          <w:szCs w:val="26"/>
        </w:rPr>
        <w:t xml:space="preserve">Najčešće je opsluživan sa dvije pumpe. U plovidbi je samo jedna pumpa u radu, dok je druga u pripravnosti. Pumpe mogu biti pogonjene odvojeno ili zajedno. Za vrijeme manevra broda, kada se zahtjeva što brži odziv kormila, moguće je koristiti istovremeno obje jedinice. </w:t>
      </w:r>
    </w:p>
    <w:p w:rsidR="0054583B" w:rsidRPr="00B71BE5" w:rsidRDefault="0054583B" w:rsidP="0054583B">
      <w:pPr>
        <w:pStyle w:val="Default"/>
        <w:jc w:val="both"/>
        <w:rPr>
          <w:sz w:val="26"/>
          <w:szCs w:val="26"/>
        </w:rPr>
      </w:pPr>
      <w:r w:rsidRPr="00B71BE5">
        <w:rPr>
          <w:sz w:val="26"/>
          <w:szCs w:val="26"/>
        </w:rPr>
        <w:t xml:space="preserve">Pogonska jedinica ima na sebi ugrađenu vijčanu pumpu i kontrolne ventile. </w:t>
      </w:r>
    </w:p>
    <w:p w:rsidR="0054583B" w:rsidRPr="00B71BE5" w:rsidRDefault="0054583B" w:rsidP="0054583B">
      <w:pPr>
        <w:pStyle w:val="Default"/>
        <w:jc w:val="both"/>
        <w:rPr>
          <w:sz w:val="26"/>
          <w:szCs w:val="26"/>
        </w:rPr>
      </w:pPr>
      <w:r w:rsidRPr="00B71BE5">
        <w:rPr>
          <w:sz w:val="26"/>
          <w:szCs w:val="26"/>
        </w:rPr>
        <w:t xml:space="preserve">Pumpa se pogoni električnim motorom. </w:t>
      </w:r>
    </w:p>
    <w:p w:rsidR="0054583B" w:rsidRPr="00B71BE5" w:rsidRDefault="0054583B" w:rsidP="0054583B">
      <w:pPr>
        <w:pStyle w:val="Default"/>
        <w:jc w:val="both"/>
        <w:rPr>
          <w:sz w:val="26"/>
          <w:szCs w:val="26"/>
        </w:rPr>
      </w:pPr>
      <w:r w:rsidRPr="00B71BE5">
        <w:rPr>
          <w:sz w:val="26"/>
          <w:szCs w:val="26"/>
        </w:rPr>
        <w:t xml:space="preserve">Kontrolni ventili koji se upravljaju se elektrohidraulički. Kormilarski stroj sadrži sigurnosne ventile čija je funkcija da uklone visoke tlakove ulja da ne bi došlo do propuštanja ulja iz sustava ili pak do oštečenja krila rotora. </w:t>
      </w:r>
    </w:p>
    <w:p w:rsidR="0054583B" w:rsidRPr="00B71BE5" w:rsidRDefault="0054583B" w:rsidP="0054583B">
      <w:pPr>
        <w:jc w:val="both"/>
        <w:rPr>
          <w:rFonts w:ascii="Arial" w:hAnsi="Arial" w:cs="Arial"/>
          <w:sz w:val="26"/>
          <w:szCs w:val="26"/>
        </w:rPr>
      </w:pPr>
      <w:r w:rsidRPr="00B71BE5">
        <w:rPr>
          <w:rFonts w:ascii="Arial" w:hAnsi="Arial" w:cs="Arial"/>
          <w:sz w:val="26"/>
          <w:szCs w:val="26"/>
        </w:rPr>
        <w:t>Hidraulični sustav ima i ekspanzijski tank koji služi za dobavu za podmazivanje osovine rotora kormilarskog stroja, ali i za nadopunu cijelog sustava.</w:t>
      </w:r>
    </w:p>
    <w:p w:rsidR="004A0400" w:rsidRPr="00B71BE5" w:rsidRDefault="00B32213" w:rsidP="00B32213">
      <w:pPr>
        <w:jc w:val="center"/>
        <w:rPr>
          <w:rFonts w:ascii="Arial" w:hAnsi="Arial" w:cs="Arial"/>
          <w:sz w:val="26"/>
          <w:szCs w:val="26"/>
        </w:rPr>
      </w:pPr>
      <w:r w:rsidRPr="00B71BE5">
        <w:rPr>
          <w:rFonts w:ascii="Arial" w:hAnsi="Arial" w:cs="Arial"/>
          <w:noProof/>
          <w:lang w:val="en-US"/>
        </w:rPr>
        <w:lastRenderedPageBreak/>
        <w:drawing>
          <wp:inline distT="0" distB="0" distL="0" distR="0">
            <wp:extent cx="3781425" cy="20288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81425" cy="2028825"/>
                    </a:xfrm>
                    <a:prstGeom prst="rect">
                      <a:avLst/>
                    </a:prstGeom>
                    <a:noFill/>
                    <a:ln w="9525">
                      <a:noFill/>
                      <a:miter lim="800000"/>
                      <a:headEnd/>
                      <a:tailEnd/>
                    </a:ln>
                  </pic:spPr>
                </pic:pic>
              </a:graphicData>
            </a:graphic>
          </wp:inline>
        </w:drawing>
      </w:r>
    </w:p>
    <w:p w:rsidR="003202DE" w:rsidRPr="00F864DB" w:rsidRDefault="004053AD" w:rsidP="00B32213">
      <w:pPr>
        <w:jc w:val="center"/>
        <w:rPr>
          <w:rFonts w:ascii="Arial" w:hAnsi="Arial" w:cs="Arial"/>
          <w:sz w:val="26"/>
          <w:szCs w:val="26"/>
        </w:rPr>
      </w:pPr>
      <w:r w:rsidRPr="00F864DB">
        <w:rPr>
          <w:rFonts w:ascii="Arial" w:hAnsi="Arial" w:cs="Arial"/>
          <w:sz w:val="26"/>
          <w:szCs w:val="26"/>
        </w:rPr>
        <w:t>Slika 2.3.</w:t>
      </w:r>
      <w:r w:rsidR="00B956FE" w:rsidRPr="00F864DB">
        <w:rPr>
          <w:rFonts w:ascii="Arial" w:hAnsi="Arial" w:cs="Arial"/>
          <w:sz w:val="26"/>
          <w:szCs w:val="26"/>
        </w:rPr>
        <w:t>1</w:t>
      </w:r>
      <w:r w:rsidR="00F864DB">
        <w:rPr>
          <w:rFonts w:ascii="Arial" w:hAnsi="Arial" w:cs="Arial"/>
          <w:sz w:val="26"/>
          <w:szCs w:val="26"/>
        </w:rPr>
        <w:t xml:space="preserve"> </w:t>
      </w:r>
      <w:r w:rsidR="00B32213" w:rsidRPr="00F864DB">
        <w:rPr>
          <w:rFonts w:ascii="Arial" w:hAnsi="Arial" w:cs="Arial"/>
          <w:sz w:val="26"/>
          <w:szCs w:val="26"/>
        </w:rPr>
        <w:t>Rotor sa zakretnim krilcima</w:t>
      </w:r>
    </w:p>
    <w:p w:rsidR="00A412A9" w:rsidRPr="00B71BE5" w:rsidRDefault="00A412A9" w:rsidP="00A412A9">
      <w:pPr>
        <w:spacing w:after="0"/>
        <w:rPr>
          <w:rFonts w:ascii="Arial" w:hAnsi="Arial" w:cs="Arial"/>
          <w:sz w:val="26"/>
          <w:szCs w:val="26"/>
        </w:rPr>
      </w:pPr>
      <w:r w:rsidRPr="00B71BE5">
        <w:rPr>
          <w:rFonts w:ascii="Arial" w:hAnsi="Arial" w:cs="Arial"/>
          <w:sz w:val="26"/>
          <w:szCs w:val="26"/>
        </w:rPr>
        <w:t xml:space="preserve">a) sa jednim krilcem-zakret do 280°                       </w:t>
      </w:r>
    </w:p>
    <w:p w:rsidR="00A412A9" w:rsidRPr="00B71BE5" w:rsidRDefault="00A412A9" w:rsidP="00A412A9">
      <w:pPr>
        <w:spacing w:after="0"/>
        <w:rPr>
          <w:rFonts w:ascii="Arial" w:hAnsi="Arial" w:cs="Arial"/>
          <w:sz w:val="26"/>
          <w:szCs w:val="26"/>
        </w:rPr>
      </w:pPr>
      <w:r w:rsidRPr="00B71BE5">
        <w:rPr>
          <w:rFonts w:ascii="Arial" w:hAnsi="Arial" w:cs="Arial"/>
          <w:sz w:val="26"/>
          <w:szCs w:val="26"/>
        </w:rPr>
        <w:t>b) sa dva krilca-zakret do 140°</w:t>
      </w:r>
    </w:p>
    <w:p w:rsidR="00A412A9" w:rsidRPr="00B71BE5" w:rsidRDefault="00A412A9" w:rsidP="00A412A9">
      <w:pPr>
        <w:spacing w:after="0"/>
        <w:rPr>
          <w:rFonts w:ascii="Arial" w:hAnsi="Arial" w:cs="Arial"/>
          <w:sz w:val="26"/>
          <w:szCs w:val="26"/>
        </w:rPr>
      </w:pPr>
      <w:r w:rsidRPr="00B71BE5">
        <w:rPr>
          <w:rFonts w:ascii="Arial" w:hAnsi="Arial" w:cs="Arial"/>
          <w:sz w:val="26"/>
          <w:szCs w:val="26"/>
        </w:rPr>
        <w:t>c) sa tri krilca zakret do 70°</w:t>
      </w:r>
    </w:p>
    <w:p w:rsidR="00A412A9" w:rsidRPr="00B71BE5" w:rsidRDefault="00A412A9" w:rsidP="00A412A9">
      <w:pPr>
        <w:spacing w:after="0"/>
        <w:rPr>
          <w:rFonts w:ascii="Arial" w:hAnsi="Arial" w:cs="Arial"/>
          <w:sz w:val="26"/>
          <w:szCs w:val="26"/>
        </w:rPr>
      </w:pPr>
      <w:r w:rsidRPr="00B71BE5">
        <w:rPr>
          <w:rFonts w:ascii="Arial" w:hAnsi="Arial" w:cs="Arial"/>
          <w:sz w:val="26"/>
          <w:szCs w:val="26"/>
        </w:rPr>
        <w:t>1-kučište</w:t>
      </w:r>
    </w:p>
    <w:p w:rsidR="00A412A9" w:rsidRPr="00B71BE5" w:rsidRDefault="00A412A9" w:rsidP="00A412A9">
      <w:pPr>
        <w:spacing w:after="0"/>
        <w:rPr>
          <w:rFonts w:ascii="Arial" w:hAnsi="Arial" w:cs="Arial"/>
          <w:sz w:val="26"/>
          <w:szCs w:val="26"/>
        </w:rPr>
      </w:pPr>
      <w:r w:rsidRPr="00B71BE5">
        <w:rPr>
          <w:rFonts w:ascii="Arial" w:hAnsi="Arial" w:cs="Arial"/>
          <w:sz w:val="26"/>
          <w:szCs w:val="26"/>
        </w:rPr>
        <w:t>2-pregrada</w:t>
      </w:r>
    </w:p>
    <w:p w:rsidR="00A412A9" w:rsidRDefault="00A412A9" w:rsidP="00A412A9">
      <w:pPr>
        <w:spacing w:after="0"/>
        <w:rPr>
          <w:rFonts w:ascii="Arial" w:hAnsi="Arial" w:cs="Arial"/>
          <w:sz w:val="26"/>
          <w:szCs w:val="26"/>
        </w:rPr>
      </w:pPr>
      <w:r w:rsidRPr="00B71BE5">
        <w:rPr>
          <w:rFonts w:ascii="Arial" w:hAnsi="Arial" w:cs="Arial"/>
          <w:sz w:val="26"/>
          <w:szCs w:val="26"/>
        </w:rPr>
        <w:t>3-krilce</w:t>
      </w:r>
    </w:p>
    <w:p w:rsidR="008A3E81" w:rsidRDefault="008A3E81" w:rsidP="00A412A9">
      <w:pPr>
        <w:spacing w:after="0"/>
        <w:rPr>
          <w:rFonts w:ascii="Arial" w:hAnsi="Arial" w:cs="Arial"/>
          <w:sz w:val="26"/>
          <w:szCs w:val="26"/>
        </w:rPr>
      </w:pPr>
    </w:p>
    <w:p w:rsidR="008A3E81" w:rsidRDefault="008A3E81" w:rsidP="00A412A9">
      <w:pPr>
        <w:spacing w:after="0"/>
        <w:rPr>
          <w:rFonts w:ascii="Arial" w:hAnsi="Arial" w:cs="Arial"/>
          <w:sz w:val="26"/>
          <w:szCs w:val="26"/>
        </w:rPr>
      </w:pPr>
    </w:p>
    <w:p w:rsidR="008A3E81" w:rsidRDefault="008A3E81" w:rsidP="00A412A9">
      <w:pPr>
        <w:spacing w:after="0"/>
        <w:rPr>
          <w:rFonts w:ascii="Arial" w:hAnsi="Arial" w:cs="Arial"/>
          <w:sz w:val="26"/>
          <w:szCs w:val="26"/>
        </w:rPr>
      </w:pPr>
    </w:p>
    <w:p w:rsidR="00907937" w:rsidRPr="00B71BE5" w:rsidRDefault="00907937" w:rsidP="00907937">
      <w:pPr>
        <w:pStyle w:val="Default"/>
        <w:rPr>
          <w:b/>
          <w:sz w:val="26"/>
          <w:szCs w:val="26"/>
        </w:rPr>
      </w:pPr>
      <w:r w:rsidRPr="00B71BE5">
        <w:rPr>
          <w:b/>
          <w:sz w:val="26"/>
          <w:szCs w:val="26"/>
        </w:rPr>
        <w:t>2.4 Sustav kormilo stroja</w:t>
      </w:r>
    </w:p>
    <w:p w:rsidR="002155BE" w:rsidRDefault="002155BE" w:rsidP="002155BE">
      <w:pPr>
        <w:spacing w:after="0"/>
        <w:jc w:val="both"/>
        <w:rPr>
          <w:rFonts w:ascii="Arial" w:hAnsi="Arial" w:cs="Arial"/>
          <w:b/>
          <w:color w:val="000000"/>
          <w:sz w:val="26"/>
          <w:szCs w:val="26"/>
        </w:rPr>
      </w:pPr>
    </w:p>
    <w:p w:rsidR="00815A07" w:rsidRDefault="00815A07" w:rsidP="002155BE">
      <w:pPr>
        <w:spacing w:after="0"/>
        <w:jc w:val="both"/>
        <w:rPr>
          <w:rFonts w:ascii="Arial" w:hAnsi="Arial" w:cs="Arial"/>
          <w:b/>
          <w:color w:val="000000"/>
          <w:sz w:val="26"/>
          <w:szCs w:val="26"/>
        </w:rPr>
      </w:pPr>
    </w:p>
    <w:p w:rsidR="002155BE" w:rsidRDefault="00907937" w:rsidP="002155BE">
      <w:pPr>
        <w:spacing w:after="0"/>
        <w:jc w:val="both"/>
        <w:rPr>
          <w:rFonts w:ascii="Arial" w:hAnsi="Arial" w:cs="Arial"/>
          <w:sz w:val="26"/>
          <w:szCs w:val="26"/>
        </w:rPr>
      </w:pPr>
      <w:r w:rsidRPr="00B71BE5">
        <w:rPr>
          <w:rFonts w:ascii="Arial" w:hAnsi="Arial" w:cs="Arial"/>
          <w:sz w:val="26"/>
          <w:szCs w:val="26"/>
        </w:rPr>
        <w:t>S</w:t>
      </w:r>
      <w:r w:rsidRPr="00F36C6B">
        <w:rPr>
          <w:rFonts w:ascii="Arial" w:hAnsi="Arial" w:cs="Arial"/>
          <w:sz w:val="26"/>
          <w:szCs w:val="26"/>
        </w:rPr>
        <w:t>ustav kormilo-stroja</w:t>
      </w:r>
      <w:r>
        <w:rPr>
          <w:rFonts w:ascii="Arial" w:hAnsi="Arial" w:cs="Arial"/>
          <w:sz w:val="26"/>
          <w:szCs w:val="26"/>
        </w:rPr>
        <w:t xml:space="preserve"> (slika 2.4.1),</w:t>
      </w:r>
      <w:r w:rsidRPr="00F36C6B">
        <w:rPr>
          <w:rFonts w:ascii="Arial" w:hAnsi="Arial" w:cs="Arial"/>
          <w:sz w:val="26"/>
          <w:szCs w:val="26"/>
        </w:rPr>
        <w:t xml:space="preserve"> (eng. Steering Gear System) gdje treba uočiti da postoje dva podsustava (lijeva i desna strana) koja nezavisno mogu okretati kormilo 'križnim' tlačenjem i otvaranjem povrata ulja iz odvojenih</w:t>
      </w:r>
      <w:r w:rsidRPr="00B71BE5">
        <w:rPr>
          <w:rFonts w:ascii="Arial" w:hAnsi="Arial" w:cs="Arial"/>
          <w:sz w:val="26"/>
          <w:szCs w:val="26"/>
        </w:rPr>
        <w:t xml:space="preserve"> 'komora'. D</w:t>
      </w:r>
      <w:r w:rsidRPr="00F36C6B">
        <w:rPr>
          <w:rFonts w:ascii="Arial" w:hAnsi="Arial" w:cs="Arial"/>
          <w:sz w:val="26"/>
          <w:szCs w:val="26"/>
        </w:rPr>
        <w:t xml:space="preserve">va slivna tanka ulja i zajednički ekspanzijski tank za oba podsustava (sigurnosti radi pregradom podijeljen u dva dijela), dvije pumpe ulja, dva razvodna ventilna bloka (eng. control valve block), te sigurnosni ventilski blok (eng. safematic valve block) koji križno spaja cjevovode omogućujući zakretanje, a njegova je uloga da osigura uporabu kormila i u slučaju propuštanja (puknuća) neke od cijevi na bilo kojem od dva podsustava. </w:t>
      </w:r>
      <w:r w:rsidR="002155BE" w:rsidRPr="002155BE">
        <w:rPr>
          <w:rFonts w:ascii="Arial" w:hAnsi="Arial" w:cs="Arial"/>
          <w:sz w:val="26"/>
          <w:szCs w:val="26"/>
        </w:rPr>
        <w:t>Osim toga na dijagramu postoji indikacija zakretanja kormila i mogućnost uključivanja</w:t>
      </w:r>
      <w:r w:rsidR="00F36C6B">
        <w:rPr>
          <w:rFonts w:ascii="Arial" w:hAnsi="Arial" w:cs="Arial"/>
          <w:sz w:val="26"/>
          <w:szCs w:val="26"/>
        </w:rPr>
        <w:t xml:space="preserve"> autopilota.</w:t>
      </w:r>
      <w:r w:rsidR="002155BE">
        <w:rPr>
          <w:rFonts w:ascii="Arial" w:hAnsi="Arial" w:cs="Arial"/>
          <w:sz w:val="26"/>
          <w:szCs w:val="26"/>
        </w:rPr>
        <w:t xml:space="preserve"> </w:t>
      </w:r>
    </w:p>
    <w:p w:rsidR="00907937" w:rsidRPr="002155BE" w:rsidRDefault="00791F49" w:rsidP="002155BE">
      <w:pPr>
        <w:spacing w:after="0"/>
        <w:jc w:val="both"/>
        <w:rPr>
          <w:rFonts w:ascii="Arial" w:eastAsia="Calibri" w:hAnsi="Arial" w:cs="Arial"/>
          <w:sz w:val="26"/>
          <w:szCs w:val="26"/>
        </w:rPr>
      </w:pPr>
      <w:r>
        <w:rPr>
          <w:rFonts w:ascii="Arial" w:hAnsi="Arial" w:cs="Arial"/>
          <w:sz w:val="26"/>
          <w:szCs w:val="26"/>
        </w:rPr>
      </w:r>
      <w:r>
        <w:rPr>
          <w:rFonts w:ascii="Arial" w:hAnsi="Arial" w:cs="Arial"/>
          <w:sz w:val="26"/>
          <w:szCs w:val="26"/>
        </w:rPr>
        <w:pict>
          <v:group id="_x0000_s1026" style="width:457.15pt;height:349.95pt;mso-position-horizontal-relative:char;mso-position-vertical-relative:line" coordorigin="1423,1423" coordsize="9070,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23;top:1423;width:9070;height:6240;mso-position-horizontal:left;mso-position-horizontal-relative:margin">
              <v:imagedata r:id="rId11" o:title=""/>
            </v:shape>
            <v:shapetype id="_x0000_t202" coordsize="21600,21600" o:spt="202" path="m,l,21600r21600,l21600,xe">
              <v:stroke joinstyle="miter"/>
              <v:path gradientshapeok="t" o:connecttype="rect"/>
            </v:shapetype>
            <v:shape id="_x0000_s1028" type="#_x0000_t202" style="position:absolute;left:8180;top:2340;width:750;height:440" filled="f" stroked="f">
              <v:textbox style="mso-next-textbox:#_x0000_s1028">
                <w:txbxContent>
                  <w:p w:rsidR="002155BE" w:rsidRPr="002155BE" w:rsidRDefault="002155BE" w:rsidP="002155BE">
                    <w:r w:rsidRPr="002155BE">
                      <w:t>1D</w:t>
                    </w:r>
                  </w:p>
                </w:txbxContent>
              </v:textbox>
            </v:shape>
            <v:shape id="_x0000_s1029" type="#_x0000_t202" style="position:absolute;left:3150;top:2360;width:750;height:440" filled="f" stroked="f">
              <v:textbox style="mso-next-textbox:#_x0000_s1029">
                <w:txbxContent>
                  <w:p w:rsidR="002155BE" w:rsidRPr="002155BE" w:rsidRDefault="002155BE" w:rsidP="002155BE">
                    <w:r w:rsidRPr="002155BE">
                      <w:t>1L</w:t>
                    </w:r>
                  </w:p>
                </w:txbxContent>
              </v:textbox>
            </v:shape>
            <v:shape id="_x0000_s1030" type="#_x0000_t202" style="position:absolute;left:8750;top:4740;width:750;height:420" filled="f" stroked="f">
              <v:textbox style="mso-next-textbox:#_x0000_s1030">
                <w:txbxContent>
                  <w:p w:rsidR="002155BE" w:rsidRPr="002155BE" w:rsidRDefault="002155BE" w:rsidP="002155BE">
                    <w:r w:rsidRPr="002155BE">
                      <w:t>2D</w:t>
                    </w:r>
                  </w:p>
                </w:txbxContent>
              </v:textbox>
            </v:shape>
            <v:shape id="_x0000_s1031" type="#_x0000_t202" style="position:absolute;left:2640;top:4720;width:750;height:440" filled="f" stroked="f">
              <v:textbox style="mso-next-textbox:#_x0000_s1031">
                <w:txbxContent>
                  <w:p w:rsidR="002155BE" w:rsidRPr="002155BE" w:rsidRDefault="002155BE" w:rsidP="002155BE">
                    <w:r w:rsidRPr="002155BE">
                      <w:t>2L</w:t>
                    </w:r>
                  </w:p>
                </w:txbxContent>
              </v:textbox>
            </v:shape>
            <v:shape id="_x0000_s1032" type="#_x0000_t202" style="position:absolute;left:6120;top:4540;width:750;height:440" filled="f" stroked="f">
              <v:textbox style="mso-next-textbox:#_x0000_s1032">
                <w:txbxContent>
                  <w:p w:rsidR="002155BE" w:rsidRPr="002155BE" w:rsidRDefault="002155BE" w:rsidP="002155BE">
                    <w:r w:rsidRPr="002155BE">
                      <w:t>3</w:t>
                    </w:r>
                  </w:p>
                </w:txbxContent>
              </v:textbox>
            </v:shape>
            <v:shape id="_x0000_s1033" type="#_x0000_t202" style="position:absolute;left:8410;top:5450;width:750;height:440" filled="f" stroked="f">
              <v:textbox style="mso-next-textbox:#_x0000_s1033">
                <w:txbxContent>
                  <w:p w:rsidR="002155BE" w:rsidRPr="002155BE" w:rsidRDefault="002155BE" w:rsidP="002155BE">
                    <w:r w:rsidRPr="002155BE">
                      <w:t>S</w:t>
                    </w:r>
                    <w:r w:rsidRPr="002155BE">
                      <w:rPr>
                        <w:vertAlign w:val="subscript"/>
                      </w:rPr>
                      <w:t>D</w:t>
                    </w:r>
                  </w:p>
                </w:txbxContent>
              </v:textbox>
            </v:shape>
            <v:shape id="_x0000_s1034" type="#_x0000_t202" style="position:absolute;left:3050;top:5450;width:750;height:440" filled="f" stroked="f">
              <v:textbox style="mso-next-textbox:#_x0000_s1034">
                <w:txbxContent>
                  <w:p w:rsidR="002155BE" w:rsidRPr="002155BE" w:rsidRDefault="002155BE" w:rsidP="002155BE">
                    <w:r w:rsidRPr="002155BE">
                      <w:t>S</w:t>
                    </w:r>
                    <w:r w:rsidRPr="002155BE">
                      <w:rPr>
                        <w:vertAlign w:val="subscript"/>
                      </w:rPr>
                      <w:t>L</w:t>
                    </w:r>
                  </w:p>
                </w:txbxContent>
              </v:textbox>
            </v:shape>
            <w10:anchorlock/>
          </v:group>
        </w:pict>
      </w:r>
    </w:p>
    <w:p w:rsidR="00907937" w:rsidRPr="00F864DB" w:rsidRDefault="00793362" w:rsidP="00907937">
      <w:pPr>
        <w:pStyle w:val="Default"/>
        <w:jc w:val="center"/>
        <w:rPr>
          <w:sz w:val="26"/>
          <w:szCs w:val="26"/>
        </w:rPr>
      </w:pPr>
      <w:r>
        <w:rPr>
          <w:sz w:val="26"/>
          <w:szCs w:val="26"/>
        </w:rPr>
        <w:t xml:space="preserve">Slika </w:t>
      </w:r>
      <w:r w:rsidR="00907937" w:rsidRPr="00F864DB">
        <w:rPr>
          <w:sz w:val="26"/>
          <w:szCs w:val="26"/>
        </w:rPr>
        <w:t>2.4.1</w:t>
      </w:r>
      <w:r w:rsidR="00907937">
        <w:rPr>
          <w:sz w:val="26"/>
          <w:szCs w:val="26"/>
        </w:rPr>
        <w:t xml:space="preserve"> </w:t>
      </w:r>
      <w:r w:rsidR="00907937" w:rsidRPr="00F864DB">
        <w:rPr>
          <w:sz w:val="26"/>
          <w:szCs w:val="26"/>
        </w:rPr>
        <w:t>Sustav-kormilo stroja</w:t>
      </w:r>
    </w:p>
    <w:p w:rsidR="00907937" w:rsidRDefault="00907937" w:rsidP="00907937">
      <w:pPr>
        <w:pStyle w:val="Default"/>
        <w:jc w:val="center"/>
        <w:rPr>
          <w:b/>
          <w:sz w:val="26"/>
          <w:szCs w:val="26"/>
        </w:rPr>
      </w:pPr>
    </w:p>
    <w:p w:rsidR="00793362" w:rsidRDefault="00793362" w:rsidP="00907937">
      <w:pPr>
        <w:pStyle w:val="Default"/>
        <w:rPr>
          <w:b/>
          <w:sz w:val="26"/>
          <w:szCs w:val="26"/>
        </w:rPr>
      </w:pPr>
    </w:p>
    <w:p w:rsidR="00793362" w:rsidRDefault="00793362" w:rsidP="00907937">
      <w:pPr>
        <w:pStyle w:val="Default"/>
        <w:rPr>
          <w:b/>
          <w:sz w:val="26"/>
          <w:szCs w:val="26"/>
        </w:rPr>
      </w:pPr>
    </w:p>
    <w:p w:rsidR="00907937" w:rsidRDefault="00907937" w:rsidP="00907937">
      <w:pPr>
        <w:pStyle w:val="Default"/>
        <w:rPr>
          <w:b/>
          <w:sz w:val="26"/>
          <w:szCs w:val="26"/>
        </w:rPr>
      </w:pPr>
      <w:r>
        <w:rPr>
          <w:b/>
          <w:sz w:val="26"/>
          <w:szCs w:val="26"/>
        </w:rPr>
        <w:t>2.5 Upravljanje kormilo uređajem</w:t>
      </w:r>
    </w:p>
    <w:p w:rsidR="00907937" w:rsidRDefault="00907937" w:rsidP="00907937">
      <w:pPr>
        <w:pStyle w:val="Default"/>
        <w:rPr>
          <w:b/>
          <w:sz w:val="26"/>
          <w:szCs w:val="26"/>
        </w:rPr>
      </w:pPr>
    </w:p>
    <w:p w:rsidR="00815A07" w:rsidRDefault="00815A07" w:rsidP="00907937">
      <w:pPr>
        <w:pStyle w:val="Default"/>
        <w:rPr>
          <w:b/>
          <w:sz w:val="26"/>
          <w:szCs w:val="26"/>
        </w:rPr>
      </w:pPr>
    </w:p>
    <w:p w:rsidR="00907937" w:rsidRPr="00B71BE5" w:rsidRDefault="00907937" w:rsidP="00907937">
      <w:pPr>
        <w:pStyle w:val="Default"/>
        <w:spacing w:after="151"/>
        <w:jc w:val="both"/>
        <w:rPr>
          <w:sz w:val="26"/>
          <w:szCs w:val="26"/>
        </w:rPr>
      </w:pPr>
      <w:r w:rsidRPr="00B71BE5">
        <w:rPr>
          <w:sz w:val="26"/>
          <w:szCs w:val="26"/>
        </w:rPr>
        <w:t>Kormilarski ure</w:t>
      </w:r>
      <w:r>
        <w:rPr>
          <w:sz w:val="26"/>
          <w:szCs w:val="26"/>
        </w:rPr>
        <w:t>đ</w:t>
      </w:r>
      <w:r w:rsidRPr="00B71BE5">
        <w:rPr>
          <w:sz w:val="26"/>
          <w:szCs w:val="26"/>
        </w:rPr>
        <w:t>aj je uobi</w:t>
      </w:r>
      <w:r>
        <w:rPr>
          <w:sz w:val="26"/>
          <w:szCs w:val="26"/>
        </w:rPr>
        <w:t>č</w:t>
      </w:r>
      <w:r w:rsidRPr="00B71BE5">
        <w:rPr>
          <w:sz w:val="26"/>
          <w:szCs w:val="26"/>
        </w:rPr>
        <w:t>ajeno upravljan na na</w:t>
      </w:r>
      <w:r>
        <w:rPr>
          <w:sz w:val="26"/>
          <w:szCs w:val="26"/>
        </w:rPr>
        <w:t>č</w:t>
      </w:r>
      <w:r w:rsidRPr="00B71BE5">
        <w:rPr>
          <w:sz w:val="26"/>
          <w:szCs w:val="26"/>
        </w:rPr>
        <w:t>in da se pokrenu solenoidi pilot ventila. Za upravljanje u nuždi, pilot ventili su opremljeni tipkama koje omogućuju ru</w:t>
      </w:r>
      <w:r>
        <w:rPr>
          <w:sz w:val="26"/>
          <w:szCs w:val="26"/>
        </w:rPr>
        <w:t>č</w:t>
      </w:r>
      <w:r w:rsidRPr="00B71BE5">
        <w:rPr>
          <w:sz w:val="26"/>
          <w:szCs w:val="26"/>
        </w:rPr>
        <w:t>no upravljanje kormilarskog ure</w:t>
      </w:r>
      <w:r>
        <w:rPr>
          <w:sz w:val="26"/>
          <w:szCs w:val="26"/>
        </w:rPr>
        <w:t>đ</w:t>
      </w:r>
      <w:r w:rsidRPr="00B71BE5">
        <w:rPr>
          <w:sz w:val="26"/>
          <w:szCs w:val="26"/>
        </w:rPr>
        <w:t xml:space="preserve">aja u samom prostoru kormila. </w:t>
      </w:r>
    </w:p>
    <w:p w:rsidR="00907937" w:rsidRPr="00B71BE5" w:rsidRDefault="00907937" w:rsidP="00907937">
      <w:pPr>
        <w:pStyle w:val="Default"/>
        <w:rPr>
          <w:sz w:val="26"/>
          <w:szCs w:val="26"/>
        </w:rPr>
      </w:pPr>
      <w:r w:rsidRPr="00B71BE5">
        <w:rPr>
          <w:sz w:val="26"/>
          <w:szCs w:val="26"/>
        </w:rPr>
        <w:t>Upravlja</w:t>
      </w:r>
      <w:r>
        <w:rPr>
          <w:sz w:val="26"/>
          <w:szCs w:val="26"/>
        </w:rPr>
        <w:t>č</w:t>
      </w:r>
      <w:r w:rsidRPr="00B71BE5">
        <w:rPr>
          <w:sz w:val="26"/>
          <w:szCs w:val="26"/>
        </w:rPr>
        <w:t xml:space="preserve">ka jedinica </w:t>
      </w:r>
      <w:r>
        <w:rPr>
          <w:sz w:val="26"/>
          <w:szCs w:val="26"/>
        </w:rPr>
        <w:t xml:space="preserve">(slika 2.5.1) </w:t>
      </w:r>
      <w:r w:rsidRPr="00B71BE5">
        <w:rPr>
          <w:sz w:val="26"/>
          <w:szCs w:val="26"/>
        </w:rPr>
        <w:t xml:space="preserve">sastoji se od: </w:t>
      </w:r>
    </w:p>
    <w:p w:rsidR="00907937" w:rsidRPr="00B71BE5" w:rsidRDefault="00907937" w:rsidP="00907937">
      <w:pPr>
        <w:pStyle w:val="Default"/>
        <w:rPr>
          <w:sz w:val="26"/>
          <w:szCs w:val="26"/>
        </w:rPr>
      </w:pPr>
      <w:r w:rsidRPr="00B71BE5">
        <w:rPr>
          <w:sz w:val="26"/>
          <w:szCs w:val="26"/>
        </w:rPr>
        <w:t xml:space="preserve">1.Solenoid ventila </w:t>
      </w:r>
    </w:p>
    <w:p w:rsidR="00907937" w:rsidRPr="00B71BE5" w:rsidRDefault="00907937" w:rsidP="00907937">
      <w:pPr>
        <w:pStyle w:val="Default"/>
        <w:rPr>
          <w:sz w:val="26"/>
          <w:szCs w:val="26"/>
        </w:rPr>
      </w:pPr>
      <w:r w:rsidRPr="00B71BE5">
        <w:rPr>
          <w:sz w:val="26"/>
          <w:szCs w:val="26"/>
        </w:rPr>
        <w:t xml:space="preserve">2.Sigurnosnog ventila </w:t>
      </w:r>
    </w:p>
    <w:p w:rsidR="00907937" w:rsidRPr="00B71BE5" w:rsidRDefault="00907937" w:rsidP="00907937">
      <w:pPr>
        <w:pStyle w:val="Default"/>
        <w:rPr>
          <w:sz w:val="26"/>
          <w:szCs w:val="26"/>
        </w:rPr>
      </w:pPr>
      <w:r w:rsidRPr="00B71BE5">
        <w:rPr>
          <w:sz w:val="26"/>
          <w:szCs w:val="26"/>
        </w:rPr>
        <w:t xml:space="preserve">3.Upravljaĉkog (kontrolnog )ventila </w:t>
      </w:r>
    </w:p>
    <w:p w:rsidR="00907937" w:rsidRPr="00B71BE5" w:rsidRDefault="00907937" w:rsidP="00907937">
      <w:pPr>
        <w:pStyle w:val="Default"/>
        <w:rPr>
          <w:sz w:val="26"/>
          <w:szCs w:val="26"/>
        </w:rPr>
      </w:pPr>
      <w:r w:rsidRPr="00B71BE5">
        <w:rPr>
          <w:sz w:val="26"/>
          <w:szCs w:val="26"/>
        </w:rPr>
        <w:t xml:space="preserve">4.By- pass ventila </w:t>
      </w:r>
    </w:p>
    <w:p w:rsidR="00907937" w:rsidRDefault="00907937" w:rsidP="00A412A9">
      <w:pPr>
        <w:spacing w:after="0"/>
        <w:rPr>
          <w:rFonts w:ascii="Arial" w:hAnsi="Arial" w:cs="Arial"/>
          <w:sz w:val="26"/>
          <w:szCs w:val="26"/>
        </w:rPr>
      </w:pPr>
    </w:p>
    <w:p w:rsidR="00907937" w:rsidRDefault="00907937" w:rsidP="00907937">
      <w:pPr>
        <w:pStyle w:val="Default"/>
        <w:jc w:val="center"/>
        <w:rPr>
          <w:sz w:val="26"/>
          <w:szCs w:val="26"/>
        </w:rPr>
      </w:pPr>
      <w:r>
        <w:rPr>
          <w:noProof/>
          <w:sz w:val="26"/>
          <w:szCs w:val="26"/>
          <w:lang w:val="en-US"/>
        </w:rPr>
        <w:lastRenderedPageBreak/>
        <w:drawing>
          <wp:inline distT="0" distB="0" distL="0" distR="0">
            <wp:extent cx="4257675" cy="2579574"/>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262001" cy="2582195"/>
                    </a:xfrm>
                    <a:prstGeom prst="rect">
                      <a:avLst/>
                    </a:prstGeom>
                    <a:noFill/>
                    <a:ln w="9525">
                      <a:noFill/>
                      <a:miter lim="800000"/>
                      <a:headEnd/>
                      <a:tailEnd/>
                    </a:ln>
                  </pic:spPr>
                </pic:pic>
              </a:graphicData>
            </a:graphic>
          </wp:inline>
        </w:drawing>
      </w:r>
    </w:p>
    <w:p w:rsidR="00907937" w:rsidRPr="00F864DB" w:rsidRDefault="00907937" w:rsidP="00907937">
      <w:pPr>
        <w:pStyle w:val="Default"/>
        <w:jc w:val="center"/>
        <w:rPr>
          <w:sz w:val="26"/>
          <w:szCs w:val="26"/>
        </w:rPr>
      </w:pPr>
      <w:r w:rsidRPr="00F864DB">
        <w:rPr>
          <w:sz w:val="26"/>
          <w:szCs w:val="26"/>
        </w:rPr>
        <w:t>2.5.1</w:t>
      </w:r>
      <w:r>
        <w:rPr>
          <w:sz w:val="26"/>
          <w:szCs w:val="26"/>
        </w:rPr>
        <w:t xml:space="preserve"> </w:t>
      </w:r>
      <w:r w:rsidRPr="00F864DB">
        <w:rPr>
          <w:sz w:val="26"/>
          <w:szCs w:val="26"/>
        </w:rPr>
        <w:t>Upravljačka jedinica</w:t>
      </w:r>
    </w:p>
    <w:p w:rsidR="00907937" w:rsidRDefault="00907937" w:rsidP="00A412A9">
      <w:pPr>
        <w:spacing w:after="0"/>
        <w:rPr>
          <w:rFonts w:ascii="Arial" w:hAnsi="Arial" w:cs="Arial"/>
          <w:sz w:val="26"/>
          <w:szCs w:val="26"/>
        </w:rPr>
      </w:pPr>
    </w:p>
    <w:p w:rsidR="00907937" w:rsidRPr="00B71BE5" w:rsidRDefault="00907937" w:rsidP="00A412A9">
      <w:pPr>
        <w:spacing w:after="0"/>
        <w:rPr>
          <w:rFonts w:ascii="Arial" w:hAnsi="Arial" w:cs="Arial"/>
          <w:sz w:val="26"/>
          <w:szCs w:val="26"/>
        </w:rPr>
      </w:pPr>
    </w:p>
    <w:p w:rsidR="00907937" w:rsidRDefault="00907937" w:rsidP="00907937">
      <w:pPr>
        <w:pStyle w:val="Default"/>
        <w:rPr>
          <w:b/>
          <w:sz w:val="26"/>
          <w:szCs w:val="26"/>
        </w:rPr>
      </w:pPr>
      <w:r>
        <w:rPr>
          <w:b/>
          <w:sz w:val="26"/>
          <w:szCs w:val="26"/>
        </w:rPr>
        <w:t>2.6 Prazan hod</w:t>
      </w:r>
    </w:p>
    <w:p w:rsidR="00815A07" w:rsidRDefault="00815A07" w:rsidP="00907937">
      <w:pPr>
        <w:pStyle w:val="Default"/>
        <w:rPr>
          <w:b/>
          <w:sz w:val="26"/>
          <w:szCs w:val="26"/>
        </w:rPr>
      </w:pPr>
    </w:p>
    <w:p w:rsidR="00907937" w:rsidRDefault="00907937" w:rsidP="00907937">
      <w:pPr>
        <w:pStyle w:val="Default"/>
        <w:rPr>
          <w:b/>
          <w:sz w:val="26"/>
          <w:szCs w:val="26"/>
        </w:rPr>
      </w:pPr>
    </w:p>
    <w:p w:rsidR="00907937" w:rsidRDefault="00907937" w:rsidP="00907937">
      <w:pPr>
        <w:pStyle w:val="Default"/>
        <w:jc w:val="both"/>
        <w:rPr>
          <w:sz w:val="26"/>
          <w:szCs w:val="26"/>
        </w:rPr>
      </w:pPr>
      <w:r w:rsidRPr="0025722A">
        <w:rPr>
          <w:sz w:val="26"/>
          <w:szCs w:val="26"/>
        </w:rPr>
        <w:t>Kada je kormilarski ure</w:t>
      </w:r>
      <w:r>
        <w:rPr>
          <w:sz w:val="26"/>
          <w:szCs w:val="26"/>
        </w:rPr>
        <w:t>đ</w:t>
      </w:r>
      <w:r w:rsidRPr="0025722A">
        <w:rPr>
          <w:sz w:val="26"/>
          <w:szCs w:val="26"/>
        </w:rPr>
        <w:t>aj u stanju praznog hoda</w:t>
      </w:r>
      <w:r>
        <w:rPr>
          <w:sz w:val="26"/>
          <w:szCs w:val="26"/>
        </w:rPr>
        <w:t xml:space="preserve"> (slika 2.6.1)</w:t>
      </w:r>
      <w:r w:rsidRPr="0025722A">
        <w:rPr>
          <w:sz w:val="26"/>
          <w:szCs w:val="26"/>
        </w:rPr>
        <w:t xml:space="preserve"> tada ulje koje ulazi putem tla</w:t>
      </w:r>
      <w:r>
        <w:rPr>
          <w:sz w:val="26"/>
          <w:szCs w:val="26"/>
        </w:rPr>
        <w:t>č</w:t>
      </w:r>
      <w:r w:rsidRPr="0025722A">
        <w:rPr>
          <w:sz w:val="26"/>
          <w:szCs w:val="26"/>
        </w:rPr>
        <w:t>nog voda u razvodnik, vraća se direktno u tank putem povratnog voda, ne obavljajući svoju funkciju.</w:t>
      </w:r>
    </w:p>
    <w:p w:rsidR="00907937" w:rsidRDefault="00907937" w:rsidP="00907937">
      <w:pPr>
        <w:pStyle w:val="Default"/>
        <w:jc w:val="center"/>
        <w:rPr>
          <w:sz w:val="26"/>
          <w:szCs w:val="26"/>
        </w:rPr>
      </w:pPr>
      <w:r>
        <w:rPr>
          <w:noProof/>
          <w:sz w:val="26"/>
          <w:szCs w:val="26"/>
          <w:lang w:val="en-US"/>
        </w:rPr>
        <w:drawing>
          <wp:inline distT="0" distB="0" distL="0" distR="0">
            <wp:extent cx="4410075" cy="4038600"/>
            <wp:effectExtent l="1905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410075" cy="4038600"/>
                    </a:xfrm>
                    <a:prstGeom prst="rect">
                      <a:avLst/>
                    </a:prstGeom>
                    <a:noFill/>
                    <a:ln w="9525">
                      <a:noFill/>
                      <a:miter lim="800000"/>
                      <a:headEnd/>
                      <a:tailEnd/>
                    </a:ln>
                  </pic:spPr>
                </pic:pic>
              </a:graphicData>
            </a:graphic>
          </wp:inline>
        </w:drawing>
      </w:r>
    </w:p>
    <w:p w:rsidR="00907937" w:rsidRPr="00F864DB" w:rsidRDefault="00907937" w:rsidP="00907937">
      <w:pPr>
        <w:pStyle w:val="Default"/>
        <w:jc w:val="center"/>
        <w:rPr>
          <w:sz w:val="26"/>
          <w:szCs w:val="26"/>
        </w:rPr>
      </w:pPr>
      <w:r w:rsidRPr="00F864DB">
        <w:rPr>
          <w:sz w:val="26"/>
          <w:szCs w:val="26"/>
        </w:rPr>
        <w:t>Slika 2.6.1</w:t>
      </w:r>
      <w:r>
        <w:rPr>
          <w:sz w:val="26"/>
          <w:szCs w:val="26"/>
        </w:rPr>
        <w:t xml:space="preserve"> </w:t>
      </w:r>
      <w:r w:rsidRPr="00F864DB">
        <w:rPr>
          <w:sz w:val="26"/>
          <w:szCs w:val="26"/>
        </w:rPr>
        <w:t>Prazan hod kormilo uređaja</w:t>
      </w:r>
    </w:p>
    <w:p w:rsidR="00815A07" w:rsidRDefault="00815A07" w:rsidP="00573AAB">
      <w:pPr>
        <w:rPr>
          <w:rFonts w:ascii="Arial" w:hAnsi="Arial" w:cs="Arial"/>
          <w:b/>
          <w:color w:val="000000"/>
          <w:sz w:val="26"/>
          <w:szCs w:val="26"/>
        </w:rPr>
      </w:pPr>
    </w:p>
    <w:p w:rsidR="009E7D9B" w:rsidRDefault="008A3E81" w:rsidP="00573AAB">
      <w:pPr>
        <w:rPr>
          <w:rFonts w:ascii="Arial" w:hAnsi="Arial" w:cs="Arial"/>
          <w:b/>
          <w:sz w:val="26"/>
          <w:szCs w:val="26"/>
        </w:rPr>
      </w:pPr>
      <w:r>
        <w:rPr>
          <w:rFonts w:ascii="Arial" w:hAnsi="Arial" w:cs="Arial"/>
          <w:b/>
          <w:sz w:val="26"/>
          <w:szCs w:val="26"/>
        </w:rPr>
        <w:lastRenderedPageBreak/>
        <w:t>2.7.</w:t>
      </w:r>
      <w:r w:rsidR="003202DE" w:rsidRPr="00B71BE5">
        <w:rPr>
          <w:rFonts w:ascii="Arial" w:hAnsi="Arial" w:cs="Arial"/>
          <w:b/>
          <w:sz w:val="26"/>
          <w:szCs w:val="26"/>
        </w:rPr>
        <w:t xml:space="preserve"> Pumpa</w:t>
      </w:r>
    </w:p>
    <w:p w:rsidR="00815A07" w:rsidRDefault="00815A07" w:rsidP="00573AAB">
      <w:pPr>
        <w:rPr>
          <w:rFonts w:ascii="Arial" w:hAnsi="Arial" w:cs="Arial"/>
          <w:b/>
          <w:sz w:val="26"/>
          <w:szCs w:val="26"/>
        </w:rPr>
      </w:pPr>
    </w:p>
    <w:p w:rsidR="009E7D9B" w:rsidRPr="009E7D9B" w:rsidRDefault="009E7D9B" w:rsidP="00573AAB">
      <w:pPr>
        <w:rPr>
          <w:rFonts w:ascii="Arial" w:hAnsi="Arial" w:cs="Arial"/>
          <w:sz w:val="26"/>
          <w:szCs w:val="26"/>
        </w:rPr>
      </w:pPr>
      <w:r>
        <w:rPr>
          <w:rFonts w:ascii="Arial" w:hAnsi="Arial" w:cs="Arial"/>
          <w:sz w:val="26"/>
          <w:szCs w:val="26"/>
        </w:rPr>
        <w:t xml:space="preserve">Vijčane pumpe ravnomjerno potiskuju fluid, imaju kompaktnu konstrukciju, bešuman rad te mogućnost izrade za veliko područje </w:t>
      </w:r>
      <w:r w:rsidR="006C395C">
        <w:rPr>
          <w:rFonts w:ascii="Arial" w:hAnsi="Arial" w:cs="Arial"/>
          <w:sz w:val="26"/>
          <w:szCs w:val="26"/>
        </w:rPr>
        <w:t>kapaciteta,tlakova i brzina vrtnje. Pretežno se izvode kao dobavne pumpe za samopodmazujuće fluide u području niskih tlakova (1-20 MPa), ali i kao visokotlačne pumpe za hidraulična postrojenja (16 do 20 MPa). Kao motori upotrebljavaju se vrlo rijetko. Prema osnovnoj konstruciji razlikuju se vijčane pumpe sa dva,tri ili pet vretena. Najčešće su sa tri vretena od kojih je srednji pogonski a ostali su pogonjeni u prijenosnom omjeru 1:1. Navoj rotora je najčešće dvohodan, a profil mu je cikloidnog ili trapeznog oblika.</w:t>
      </w:r>
    </w:p>
    <w:p w:rsidR="008A3E81" w:rsidRDefault="008A3E81" w:rsidP="008A3E81">
      <w:pPr>
        <w:pStyle w:val="Default"/>
        <w:jc w:val="both"/>
        <w:rPr>
          <w:sz w:val="26"/>
          <w:szCs w:val="26"/>
        </w:rPr>
      </w:pPr>
      <w:r>
        <w:rPr>
          <w:sz w:val="26"/>
          <w:szCs w:val="26"/>
        </w:rPr>
        <w:t>-Pumpna jedinica (slika 2.7.1</w:t>
      </w:r>
      <w:r w:rsidR="003202DE" w:rsidRPr="00B71BE5">
        <w:rPr>
          <w:sz w:val="26"/>
          <w:szCs w:val="26"/>
        </w:rPr>
        <w:t xml:space="preserve">) sastoji se od slijedećih komponenti koje su montirane na zajedničku temeljnu ploču: </w:t>
      </w:r>
    </w:p>
    <w:p w:rsidR="008A3E81" w:rsidRDefault="003202DE" w:rsidP="008A3E81">
      <w:pPr>
        <w:pStyle w:val="Default"/>
        <w:rPr>
          <w:sz w:val="26"/>
          <w:szCs w:val="26"/>
        </w:rPr>
      </w:pPr>
      <w:r w:rsidRPr="00B71BE5">
        <w:rPr>
          <w:sz w:val="26"/>
          <w:szCs w:val="26"/>
        </w:rPr>
        <w:t xml:space="preserve">1. Vijčana pumpa </w:t>
      </w:r>
    </w:p>
    <w:p w:rsidR="003202DE" w:rsidRPr="00B71BE5" w:rsidRDefault="003202DE" w:rsidP="008A3E81">
      <w:pPr>
        <w:pStyle w:val="Default"/>
        <w:rPr>
          <w:sz w:val="26"/>
          <w:szCs w:val="26"/>
        </w:rPr>
      </w:pPr>
      <w:r w:rsidRPr="00B71BE5">
        <w:rPr>
          <w:sz w:val="26"/>
          <w:szCs w:val="26"/>
        </w:rPr>
        <w:t xml:space="preserve">2. Spremnik ulja s dvije komore </w:t>
      </w:r>
    </w:p>
    <w:p w:rsidR="003202DE" w:rsidRPr="00B71BE5" w:rsidRDefault="003202DE" w:rsidP="008A3E81">
      <w:pPr>
        <w:pStyle w:val="Default"/>
        <w:rPr>
          <w:sz w:val="26"/>
          <w:szCs w:val="26"/>
        </w:rPr>
      </w:pPr>
      <w:r w:rsidRPr="00B71BE5">
        <w:rPr>
          <w:sz w:val="26"/>
          <w:szCs w:val="26"/>
        </w:rPr>
        <w:t xml:space="preserve">3. Prikljuĉak između motora i pumpe </w:t>
      </w:r>
    </w:p>
    <w:p w:rsidR="003202DE" w:rsidRPr="00B71BE5" w:rsidRDefault="003202DE" w:rsidP="008A3E81">
      <w:pPr>
        <w:pStyle w:val="Default"/>
        <w:rPr>
          <w:sz w:val="26"/>
          <w:szCs w:val="26"/>
        </w:rPr>
      </w:pPr>
      <w:r w:rsidRPr="00B71BE5">
        <w:rPr>
          <w:sz w:val="26"/>
          <w:szCs w:val="26"/>
        </w:rPr>
        <w:t xml:space="preserve">4. Solenoid ventil s priključcima </w:t>
      </w:r>
    </w:p>
    <w:p w:rsidR="003202DE" w:rsidRPr="00B71BE5" w:rsidRDefault="003202DE" w:rsidP="008A3E81">
      <w:pPr>
        <w:pStyle w:val="Default"/>
        <w:rPr>
          <w:sz w:val="26"/>
          <w:szCs w:val="26"/>
        </w:rPr>
      </w:pPr>
      <w:r w:rsidRPr="00B71BE5">
        <w:rPr>
          <w:sz w:val="26"/>
          <w:szCs w:val="26"/>
        </w:rPr>
        <w:t xml:space="preserve">5. Elektromotor </w:t>
      </w:r>
    </w:p>
    <w:p w:rsidR="003202DE" w:rsidRPr="00B71BE5" w:rsidRDefault="003202DE" w:rsidP="008A3E81">
      <w:pPr>
        <w:pStyle w:val="Default"/>
        <w:rPr>
          <w:sz w:val="26"/>
          <w:szCs w:val="26"/>
        </w:rPr>
      </w:pPr>
      <w:r w:rsidRPr="00B71BE5">
        <w:rPr>
          <w:sz w:val="26"/>
          <w:szCs w:val="26"/>
        </w:rPr>
        <w:t>6.Manometar</w:t>
      </w:r>
    </w:p>
    <w:p w:rsidR="003202DE" w:rsidRPr="00B71BE5" w:rsidRDefault="003202DE" w:rsidP="008A3E81">
      <w:pPr>
        <w:pStyle w:val="Default"/>
        <w:rPr>
          <w:sz w:val="26"/>
          <w:szCs w:val="26"/>
        </w:rPr>
      </w:pPr>
      <w:r w:rsidRPr="00B71BE5">
        <w:rPr>
          <w:sz w:val="26"/>
          <w:szCs w:val="26"/>
        </w:rPr>
        <w:t>7.Sigurnosni ventil</w:t>
      </w:r>
    </w:p>
    <w:p w:rsidR="003202DE" w:rsidRPr="00B71BE5" w:rsidRDefault="003202DE" w:rsidP="008A3E81">
      <w:pPr>
        <w:pStyle w:val="Default"/>
        <w:rPr>
          <w:sz w:val="26"/>
          <w:szCs w:val="26"/>
        </w:rPr>
      </w:pPr>
      <w:r w:rsidRPr="00B71BE5">
        <w:rPr>
          <w:sz w:val="26"/>
          <w:szCs w:val="26"/>
        </w:rPr>
        <w:t>8.Filter</w:t>
      </w:r>
    </w:p>
    <w:p w:rsidR="003202DE" w:rsidRPr="00B71BE5" w:rsidRDefault="003202DE" w:rsidP="003202DE">
      <w:pPr>
        <w:pStyle w:val="Default"/>
        <w:jc w:val="center"/>
        <w:rPr>
          <w:sz w:val="26"/>
          <w:szCs w:val="26"/>
        </w:rPr>
      </w:pPr>
      <w:r w:rsidRPr="00B71BE5">
        <w:rPr>
          <w:b/>
          <w:noProof/>
          <w:sz w:val="26"/>
          <w:szCs w:val="26"/>
          <w:lang w:val="en-US"/>
        </w:rPr>
        <w:drawing>
          <wp:inline distT="0" distB="0" distL="0" distR="0">
            <wp:extent cx="4086225" cy="37338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92215" cy="3739273"/>
                    </a:xfrm>
                    <a:prstGeom prst="rect">
                      <a:avLst/>
                    </a:prstGeom>
                    <a:noFill/>
                    <a:ln w="9525">
                      <a:noFill/>
                      <a:miter lim="800000"/>
                      <a:headEnd/>
                      <a:tailEnd/>
                    </a:ln>
                  </pic:spPr>
                </pic:pic>
              </a:graphicData>
            </a:graphic>
          </wp:inline>
        </w:drawing>
      </w:r>
    </w:p>
    <w:p w:rsidR="003202DE" w:rsidRPr="00B71BE5" w:rsidRDefault="00B956FE" w:rsidP="003202DE">
      <w:pPr>
        <w:pStyle w:val="Default"/>
        <w:jc w:val="center"/>
        <w:rPr>
          <w:b/>
          <w:sz w:val="26"/>
          <w:szCs w:val="26"/>
        </w:rPr>
      </w:pPr>
      <w:r w:rsidRPr="00F864DB">
        <w:rPr>
          <w:sz w:val="26"/>
          <w:szCs w:val="26"/>
        </w:rPr>
        <w:t>Slika</w:t>
      </w:r>
      <w:r>
        <w:rPr>
          <w:b/>
          <w:sz w:val="26"/>
          <w:szCs w:val="26"/>
        </w:rPr>
        <w:t xml:space="preserve"> </w:t>
      </w:r>
      <w:r w:rsidR="008A3E81">
        <w:rPr>
          <w:sz w:val="26"/>
          <w:szCs w:val="26"/>
        </w:rPr>
        <w:t>2.7.1</w:t>
      </w:r>
      <w:r w:rsidR="00F864DB">
        <w:rPr>
          <w:sz w:val="26"/>
          <w:szCs w:val="26"/>
        </w:rPr>
        <w:t xml:space="preserve"> </w:t>
      </w:r>
      <w:r w:rsidR="003202DE" w:rsidRPr="00F864DB">
        <w:rPr>
          <w:sz w:val="26"/>
          <w:szCs w:val="26"/>
        </w:rPr>
        <w:t>Pumpna jedinica</w:t>
      </w:r>
    </w:p>
    <w:p w:rsidR="00815A07" w:rsidRDefault="00815A07" w:rsidP="009D0581">
      <w:pPr>
        <w:pStyle w:val="Default"/>
        <w:rPr>
          <w:b/>
          <w:sz w:val="26"/>
          <w:szCs w:val="26"/>
        </w:rPr>
      </w:pPr>
    </w:p>
    <w:p w:rsidR="009D0581" w:rsidRPr="00662893" w:rsidRDefault="00815A07" w:rsidP="009D0581">
      <w:pPr>
        <w:pStyle w:val="Default"/>
        <w:rPr>
          <w:b/>
          <w:sz w:val="26"/>
          <w:szCs w:val="26"/>
        </w:rPr>
      </w:pPr>
      <w:r w:rsidRPr="00662893">
        <w:rPr>
          <w:b/>
          <w:sz w:val="26"/>
          <w:szCs w:val="26"/>
        </w:rPr>
        <w:lastRenderedPageBreak/>
        <w:t>2.8</w:t>
      </w:r>
      <w:r w:rsidR="009D0581" w:rsidRPr="00662893">
        <w:rPr>
          <w:b/>
          <w:sz w:val="26"/>
          <w:szCs w:val="26"/>
        </w:rPr>
        <w:t xml:space="preserve"> Ventili</w:t>
      </w:r>
    </w:p>
    <w:p w:rsidR="009D0581" w:rsidRDefault="009D0581" w:rsidP="009D0581">
      <w:pPr>
        <w:pStyle w:val="Default"/>
        <w:rPr>
          <w:b/>
          <w:sz w:val="26"/>
          <w:szCs w:val="26"/>
        </w:rPr>
      </w:pPr>
    </w:p>
    <w:p w:rsidR="00815A07" w:rsidRDefault="00815A07" w:rsidP="009D0581">
      <w:pPr>
        <w:pStyle w:val="Default"/>
        <w:rPr>
          <w:b/>
          <w:sz w:val="26"/>
          <w:szCs w:val="26"/>
        </w:rPr>
      </w:pPr>
    </w:p>
    <w:p w:rsidR="000C5BB2" w:rsidRDefault="000C5BB2" w:rsidP="009D0581">
      <w:pPr>
        <w:pStyle w:val="Default"/>
        <w:rPr>
          <w:sz w:val="26"/>
          <w:szCs w:val="26"/>
        </w:rPr>
      </w:pPr>
      <w:r>
        <w:rPr>
          <w:sz w:val="26"/>
          <w:szCs w:val="26"/>
        </w:rPr>
        <w:t>U hidrauličkom sistemu energija se prenosi od pumpe do hidromotora cijevovodom opremljen ventilima određenih konstrukcija i performansi kojima se upravlja tim procesom, konkretno tlakom i protokom. Tlačnim ventilima određuje se tlak, protočnim ventilima regulira se protok, a razvodnim ventilima razvodi se fluid.</w:t>
      </w:r>
    </w:p>
    <w:p w:rsidR="00815A07" w:rsidRPr="000C5BB2" w:rsidRDefault="00815A07" w:rsidP="009D0581">
      <w:pPr>
        <w:pStyle w:val="Default"/>
        <w:rPr>
          <w:sz w:val="26"/>
          <w:szCs w:val="26"/>
        </w:rPr>
      </w:pPr>
    </w:p>
    <w:p w:rsidR="009D0581" w:rsidRDefault="009D0581" w:rsidP="009D0581">
      <w:pPr>
        <w:pStyle w:val="Default"/>
        <w:rPr>
          <w:b/>
          <w:sz w:val="26"/>
          <w:szCs w:val="26"/>
        </w:rPr>
      </w:pPr>
    </w:p>
    <w:p w:rsidR="009D0581" w:rsidRDefault="00815A07" w:rsidP="009D0581">
      <w:pPr>
        <w:pStyle w:val="Default"/>
        <w:rPr>
          <w:b/>
          <w:sz w:val="26"/>
          <w:szCs w:val="26"/>
        </w:rPr>
      </w:pPr>
      <w:r>
        <w:rPr>
          <w:b/>
          <w:sz w:val="26"/>
          <w:szCs w:val="26"/>
        </w:rPr>
        <w:t>2.8</w:t>
      </w:r>
      <w:r w:rsidR="009D0581">
        <w:rPr>
          <w:b/>
          <w:sz w:val="26"/>
          <w:szCs w:val="26"/>
        </w:rPr>
        <w:t>.1 Blokirajući ventil</w:t>
      </w:r>
    </w:p>
    <w:p w:rsidR="009D0581" w:rsidRDefault="009D0581" w:rsidP="009D0581">
      <w:pPr>
        <w:pStyle w:val="Default"/>
        <w:rPr>
          <w:b/>
          <w:sz w:val="26"/>
          <w:szCs w:val="26"/>
        </w:rPr>
      </w:pPr>
    </w:p>
    <w:p w:rsidR="009D0581" w:rsidRDefault="009D0581" w:rsidP="009D0581">
      <w:pPr>
        <w:pStyle w:val="Default"/>
        <w:rPr>
          <w:sz w:val="26"/>
          <w:szCs w:val="26"/>
        </w:rPr>
      </w:pPr>
    </w:p>
    <w:p w:rsidR="009D0581" w:rsidRDefault="009D0581" w:rsidP="009D0581">
      <w:pPr>
        <w:pStyle w:val="Default"/>
        <w:jc w:val="both"/>
        <w:rPr>
          <w:sz w:val="26"/>
          <w:szCs w:val="26"/>
        </w:rPr>
      </w:pPr>
      <w:r w:rsidRPr="009D0581">
        <w:rPr>
          <w:sz w:val="26"/>
          <w:szCs w:val="26"/>
        </w:rPr>
        <w:t>Za održavanje kormila u zadanom položaju na kormilarskom stroju ugra</w:t>
      </w:r>
      <w:r>
        <w:rPr>
          <w:sz w:val="26"/>
          <w:szCs w:val="26"/>
        </w:rPr>
        <w:t>đ</w:t>
      </w:r>
      <w:r w:rsidRPr="009D0581">
        <w:rPr>
          <w:sz w:val="26"/>
          <w:szCs w:val="26"/>
        </w:rPr>
        <w:t>eni su blokirajući ventili</w:t>
      </w:r>
      <w:r w:rsidR="00815A07">
        <w:rPr>
          <w:sz w:val="26"/>
          <w:szCs w:val="26"/>
        </w:rPr>
        <w:t xml:space="preserve"> (slika 2.8</w:t>
      </w:r>
      <w:r>
        <w:rPr>
          <w:sz w:val="26"/>
          <w:szCs w:val="26"/>
        </w:rPr>
        <w:t>.1.1)</w:t>
      </w:r>
      <w:r w:rsidRPr="009D0581">
        <w:rPr>
          <w:sz w:val="26"/>
          <w:szCs w:val="26"/>
        </w:rPr>
        <w:t>. Impulsom s upravlja</w:t>
      </w:r>
      <w:r>
        <w:rPr>
          <w:sz w:val="26"/>
          <w:szCs w:val="26"/>
        </w:rPr>
        <w:t>č</w:t>
      </w:r>
      <w:r w:rsidRPr="009D0581">
        <w:rPr>
          <w:sz w:val="26"/>
          <w:szCs w:val="26"/>
        </w:rPr>
        <w:t>kog pulta, kod dovo</w:t>
      </w:r>
      <w:r>
        <w:rPr>
          <w:sz w:val="26"/>
          <w:szCs w:val="26"/>
        </w:rPr>
        <w:t>đ</w:t>
      </w:r>
      <w:r w:rsidRPr="009D0581">
        <w:rPr>
          <w:sz w:val="26"/>
          <w:szCs w:val="26"/>
        </w:rPr>
        <w:t>enja kormila u zahtjevani položaj, pumpni agregat prelazi u režim praznog hoda. Blokirajući ventil istovremeno zatvara dovod u tla</w:t>
      </w:r>
      <w:r>
        <w:rPr>
          <w:sz w:val="26"/>
          <w:szCs w:val="26"/>
        </w:rPr>
        <w:t>č</w:t>
      </w:r>
      <w:r w:rsidRPr="009D0581">
        <w:rPr>
          <w:sz w:val="26"/>
          <w:szCs w:val="26"/>
        </w:rPr>
        <w:t>ne komore i dovod ulja iz povratnih komora. Rotor kormilarskog stroja ostaje u zadanom položaju sve do pojave novog upravlja</w:t>
      </w:r>
      <w:r>
        <w:rPr>
          <w:sz w:val="26"/>
          <w:szCs w:val="26"/>
        </w:rPr>
        <w:t>č</w:t>
      </w:r>
      <w:r w:rsidRPr="009D0581">
        <w:rPr>
          <w:sz w:val="26"/>
          <w:szCs w:val="26"/>
        </w:rPr>
        <w:t>kog signal</w:t>
      </w:r>
      <w:r>
        <w:rPr>
          <w:sz w:val="26"/>
          <w:szCs w:val="26"/>
        </w:rPr>
        <w:t>a.</w:t>
      </w:r>
    </w:p>
    <w:p w:rsidR="00815A07" w:rsidRDefault="00815A07" w:rsidP="009D0581">
      <w:pPr>
        <w:pStyle w:val="Default"/>
        <w:jc w:val="both"/>
        <w:rPr>
          <w:sz w:val="26"/>
          <w:szCs w:val="26"/>
        </w:rPr>
      </w:pPr>
    </w:p>
    <w:p w:rsidR="00815A07" w:rsidRDefault="00815A07" w:rsidP="009D0581">
      <w:pPr>
        <w:pStyle w:val="Default"/>
        <w:jc w:val="both"/>
        <w:rPr>
          <w:sz w:val="26"/>
          <w:szCs w:val="26"/>
        </w:rPr>
      </w:pPr>
    </w:p>
    <w:p w:rsidR="00815A07" w:rsidRPr="00815A07" w:rsidRDefault="00815A07" w:rsidP="00815A07">
      <w:pPr>
        <w:pStyle w:val="Default"/>
        <w:jc w:val="both"/>
        <w:rPr>
          <w:sz w:val="26"/>
          <w:szCs w:val="26"/>
        </w:rPr>
      </w:pPr>
      <w:r>
        <w:rPr>
          <w:sz w:val="26"/>
          <w:szCs w:val="26"/>
        </w:rPr>
        <w:t xml:space="preserve">Blokirajući ventil se sastoji od: </w:t>
      </w:r>
      <w:r w:rsidRPr="00815A07">
        <w:rPr>
          <w:sz w:val="26"/>
          <w:szCs w:val="26"/>
        </w:rPr>
        <w:t>1.Kućište ventila 2.Klip 3.Klip 4.Opruga 5.Sjedište ventila 6.Pilot ventil 7.Opruga 8.O-ring (prsten) 9. Poklopac kućišta 10.Vijak M12 11.Brtva 12.Osovina 13.Sjedište 14.Podloška 15.Poklopac kučišta</w:t>
      </w:r>
    </w:p>
    <w:p w:rsidR="00815A07" w:rsidRDefault="00815A07" w:rsidP="009D0581">
      <w:pPr>
        <w:pStyle w:val="Default"/>
        <w:jc w:val="both"/>
        <w:rPr>
          <w:sz w:val="26"/>
          <w:szCs w:val="26"/>
        </w:rPr>
      </w:pPr>
    </w:p>
    <w:p w:rsidR="00815A07" w:rsidRDefault="00815A07" w:rsidP="009D0581">
      <w:pPr>
        <w:pStyle w:val="Default"/>
        <w:jc w:val="both"/>
        <w:rPr>
          <w:sz w:val="26"/>
          <w:szCs w:val="26"/>
        </w:rPr>
      </w:pPr>
    </w:p>
    <w:p w:rsidR="00815A07" w:rsidRDefault="00815A07" w:rsidP="009D0581">
      <w:pPr>
        <w:pStyle w:val="Default"/>
        <w:jc w:val="both"/>
        <w:rPr>
          <w:sz w:val="26"/>
          <w:szCs w:val="26"/>
        </w:rPr>
      </w:pPr>
    </w:p>
    <w:p w:rsidR="009D0581" w:rsidRPr="009D0581" w:rsidRDefault="009D0581" w:rsidP="009D0581">
      <w:pPr>
        <w:pStyle w:val="Default"/>
        <w:jc w:val="center"/>
        <w:rPr>
          <w:sz w:val="26"/>
          <w:szCs w:val="26"/>
        </w:rPr>
      </w:pPr>
      <w:r>
        <w:rPr>
          <w:noProof/>
          <w:sz w:val="26"/>
          <w:szCs w:val="26"/>
          <w:lang w:val="en-US"/>
        </w:rPr>
        <w:drawing>
          <wp:inline distT="0" distB="0" distL="0" distR="0">
            <wp:extent cx="5562600" cy="2571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560759" cy="2570899"/>
                    </a:xfrm>
                    <a:prstGeom prst="rect">
                      <a:avLst/>
                    </a:prstGeom>
                    <a:noFill/>
                    <a:ln w="9525">
                      <a:noFill/>
                      <a:miter lim="800000"/>
                      <a:headEnd/>
                      <a:tailEnd/>
                    </a:ln>
                  </pic:spPr>
                </pic:pic>
              </a:graphicData>
            </a:graphic>
          </wp:inline>
        </w:drawing>
      </w:r>
    </w:p>
    <w:p w:rsidR="009D0581" w:rsidRPr="006C395C" w:rsidRDefault="00B956FE" w:rsidP="009D0581">
      <w:pPr>
        <w:pStyle w:val="Default"/>
        <w:jc w:val="center"/>
        <w:rPr>
          <w:sz w:val="26"/>
          <w:szCs w:val="26"/>
        </w:rPr>
      </w:pPr>
      <w:r w:rsidRPr="006C395C">
        <w:rPr>
          <w:sz w:val="26"/>
          <w:szCs w:val="26"/>
        </w:rPr>
        <w:t>Slika</w:t>
      </w:r>
      <w:r w:rsidR="006C395C" w:rsidRPr="006C395C">
        <w:rPr>
          <w:sz w:val="26"/>
          <w:szCs w:val="26"/>
        </w:rPr>
        <w:t xml:space="preserve"> </w:t>
      </w:r>
      <w:r w:rsidR="00815A07">
        <w:rPr>
          <w:sz w:val="26"/>
          <w:szCs w:val="26"/>
        </w:rPr>
        <w:t>2.8</w:t>
      </w:r>
      <w:r w:rsidR="0091374E" w:rsidRPr="006C395C">
        <w:rPr>
          <w:sz w:val="26"/>
          <w:szCs w:val="26"/>
        </w:rPr>
        <w:t>.1.1 Blokirajući ventil</w:t>
      </w:r>
    </w:p>
    <w:p w:rsidR="0091374E" w:rsidRDefault="0091374E" w:rsidP="0091374E">
      <w:pPr>
        <w:pStyle w:val="Default"/>
        <w:jc w:val="both"/>
        <w:rPr>
          <w:sz w:val="23"/>
          <w:szCs w:val="23"/>
        </w:rPr>
      </w:pPr>
    </w:p>
    <w:p w:rsidR="0091374E" w:rsidRDefault="0091374E" w:rsidP="0091374E">
      <w:pPr>
        <w:pStyle w:val="Default"/>
        <w:jc w:val="both"/>
        <w:rPr>
          <w:sz w:val="23"/>
          <w:szCs w:val="23"/>
        </w:rPr>
      </w:pPr>
    </w:p>
    <w:p w:rsidR="0091374E" w:rsidRDefault="0091374E" w:rsidP="0091374E">
      <w:pPr>
        <w:pStyle w:val="Default"/>
        <w:jc w:val="both"/>
        <w:rPr>
          <w:sz w:val="23"/>
          <w:szCs w:val="23"/>
        </w:rPr>
      </w:pPr>
    </w:p>
    <w:p w:rsidR="00815A07" w:rsidRDefault="00815A07" w:rsidP="0091374E">
      <w:pPr>
        <w:pStyle w:val="Default"/>
        <w:jc w:val="both"/>
        <w:rPr>
          <w:sz w:val="23"/>
          <w:szCs w:val="23"/>
        </w:rPr>
      </w:pPr>
    </w:p>
    <w:p w:rsidR="0091374E" w:rsidRDefault="00815A07" w:rsidP="0091374E">
      <w:pPr>
        <w:pStyle w:val="Default"/>
        <w:jc w:val="both"/>
        <w:rPr>
          <w:b/>
          <w:sz w:val="26"/>
          <w:szCs w:val="26"/>
        </w:rPr>
      </w:pPr>
      <w:r>
        <w:rPr>
          <w:b/>
          <w:sz w:val="26"/>
          <w:szCs w:val="26"/>
        </w:rPr>
        <w:lastRenderedPageBreak/>
        <w:t>2.8</w:t>
      </w:r>
      <w:r w:rsidR="0091374E">
        <w:rPr>
          <w:b/>
          <w:sz w:val="26"/>
          <w:szCs w:val="26"/>
        </w:rPr>
        <w:t>.2 Sigurnosni ventil</w:t>
      </w:r>
    </w:p>
    <w:p w:rsidR="0091374E" w:rsidRDefault="0091374E" w:rsidP="0091374E">
      <w:pPr>
        <w:pStyle w:val="Default"/>
        <w:jc w:val="both"/>
        <w:rPr>
          <w:b/>
          <w:sz w:val="26"/>
          <w:szCs w:val="26"/>
        </w:rPr>
      </w:pPr>
    </w:p>
    <w:p w:rsidR="0091374E" w:rsidRDefault="0091374E" w:rsidP="0091374E">
      <w:pPr>
        <w:pStyle w:val="Default"/>
        <w:jc w:val="both"/>
        <w:rPr>
          <w:b/>
          <w:sz w:val="26"/>
          <w:szCs w:val="26"/>
        </w:rPr>
      </w:pPr>
    </w:p>
    <w:p w:rsidR="0091374E" w:rsidRPr="0091374E" w:rsidRDefault="0091374E" w:rsidP="0091374E">
      <w:pPr>
        <w:pStyle w:val="Default"/>
        <w:jc w:val="both"/>
        <w:rPr>
          <w:sz w:val="26"/>
          <w:szCs w:val="26"/>
        </w:rPr>
      </w:pPr>
      <w:r w:rsidRPr="0091374E">
        <w:rPr>
          <w:sz w:val="26"/>
          <w:szCs w:val="26"/>
        </w:rPr>
        <w:t>Kormilarski stroj zaštićen je od preopterećenja sigurnosnim ventilom</w:t>
      </w:r>
      <w:r w:rsidR="00815A07">
        <w:rPr>
          <w:sz w:val="26"/>
          <w:szCs w:val="26"/>
        </w:rPr>
        <w:t xml:space="preserve"> (slika 2.8</w:t>
      </w:r>
      <w:r>
        <w:rPr>
          <w:sz w:val="26"/>
          <w:szCs w:val="26"/>
        </w:rPr>
        <w:t>.2.1)</w:t>
      </w:r>
      <w:r w:rsidRPr="0091374E">
        <w:rPr>
          <w:sz w:val="26"/>
          <w:szCs w:val="26"/>
        </w:rPr>
        <w:t xml:space="preserve">. </w:t>
      </w:r>
    </w:p>
    <w:p w:rsidR="00252E15" w:rsidRDefault="0091374E" w:rsidP="00252E15">
      <w:pPr>
        <w:pStyle w:val="Default"/>
        <w:spacing w:after="611"/>
        <w:jc w:val="both"/>
        <w:rPr>
          <w:sz w:val="26"/>
          <w:szCs w:val="26"/>
        </w:rPr>
      </w:pPr>
      <w:r w:rsidRPr="0091374E">
        <w:rPr>
          <w:sz w:val="26"/>
          <w:szCs w:val="26"/>
        </w:rPr>
        <w:t>Ventil za ograni</w:t>
      </w:r>
      <w:r>
        <w:rPr>
          <w:sz w:val="26"/>
          <w:szCs w:val="26"/>
        </w:rPr>
        <w:t>č</w:t>
      </w:r>
      <w:r w:rsidRPr="0091374E">
        <w:rPr>
          <w:sz w:val="26"/>
          <w:szCs w:val="26"/>
        </w:rPr>
        <w:t>enje tlaka koristi se u hidrauli</w:t>
      </w:r>
      <w:r>
        <w:rPr>
          <w:sz w:val="26"/>
          <w:szCs w:val="26"/>
        </w:rPr>
        <w:t>č</w:t>
      </w:r>
      <w:r w:rsidRPr="0091374E">
        <w:rPr>
          <w:sz w:val="26"/>
          <w:szCs w:val="26"/>
        </w:rPr>
        <w:t>ko</w:t>
      </w:r>
      <w:r w:rsidR="00600012">
        <w:rPr>
          <w:sz w:val="26"/>
          <w:szCs w:val="26"/>
        </w:rPr>
        <w:t>m sistemu radi njegove zaštite tj. kao sigurnosni ventil, te za održavanje tlaka konstantnim. Kada je u funkciji sigurnosnog ventila nalazi se u zatvorenom stanju i kao takav se primjenjuje u svakom hidrauličkom krugu, osobito radi zaštite pumpe, te stoga između pumpe i toga ventila ne smije biti ugrađen zaporni ventil. Ako mu je funkcija u sistemu održavanje tlaka konstantnim, djeluje kao prekostrujni ventil</w:t>
      </w:r>
      <w:r w:rsidR="00252E15">
        <w:rPr>
          <w:sz w:val="26"/>
          <w:szCs w:val="26"/>
        </w:rPr>
        <w:t xml:space="preserve"> te se stoga nalazi u otvorenom stanju, tako da kroz njega pod normalnim tlakom slobodno struji fluid, ali kada se tlak zbog povećanog protoka poveća, počinje se zatvarati i prigušivati protok. Dakle, djeluje kao i redukcijiski ventil. Pri smanjenom protoku pada i tlak, te će se ventil početi otvarati i zbog oslabljenog prigušivanja doći će do povećanja protoka. Ako se taj prekostrujni ventil ugrađuje u povratni vod, često se naziva i protutlačni ventil.</w:t>
      </w:r>
    </w:p>
    <w:p w:rsidR="00252E15" w:rsidRDefault="0091374E" w:rsidP="00252E15">
      <w:pPr>
        <w:pStyle w:val="Default"/>
        <w:spacing w:after="611"/>
        <w:jc w:val="both"/>
        <w:rPr>
          <w:sz w:val="26"/>
          <w:szCs w:val="26"/>
        </w:rPr>
      </w:pPr>
      <w:r>
        <w:rPr>
          <w:sz w:val="26"/>
          <w:szCs w:val="26"/>
        </w:rPr>
        <w:t>-</w:t>
      </w:r>
      <w:r w:rsidRPr="0091374E">
        <w:rPr>
          <w:sz w:val="26"/>
          <w:szCs w:val="26"/>
        </w:rPr>
        <w:t xml:space="preserve">Sastoji se od: </w:t>
      </w:r>
    </w:p>
    <w:p w:rsidR="0091374E" w:rsidRPr="0091374E" w:rsidRDefault="0091374E" w:rsidP="00252E15">
      <w:pPr>
        <w:pStyle w:val="Default"/>
        <w:spacing w:after="611"/>
        <w:jc w:val="both"/>
        <w:rPr>
          <w:sz w:val="26"/>
          <w:szCs w:val="26"/>
        </w:rPr>
      </w:pPr>
      <w:r w:rsidRPr="0091374E">
        <w:rPr>
          <w:sz w:val="26"/>
          <w:szCs w:val="26"/>
        </w:rPr>
        <w:t xml:space="preserve">1. Pilot ventila 2. Klipa 3. Kontrolnog ventila 4. Opruga 5. Vijak za podešavanje </w:t>
      </w:r>
    </w:p>
    <w:p w:rsidR="0091374E" w:rsidRDefault="0091374E" w:rsidP="0091374E">
      <w:pPr>
        <w:pStyle w:val="Default"/>
        <w:spacing w:after="611"/>
        <w:jc w:val="both"/>
        <w:rPr>
          <w:sz w:val="26"/>
          <w:szCs w:val="26"/>
        </w:rPr>
      </w:pPr>
    </w:p>
    <w:p w:rsidR="0091374E" w:rsidRDefault="0091374E" w:rsidP="0091374E">
      <w:pPr>
        <w:pStyle w:val="Default"/>
        <w:jc w:val="center"/>
        <w:rPr>
          <w:b/>
          <w:sz w:val="26"/>
          <w:szCs w:val="26"/>
        </w:rPr>
      </w:pPr>
      <w:r>
        <w:rPr>
          <w:b/>
          <w:noProof/>
          <w:sz w:val="26"/>
          <w:szCs w:val="26"/>
          <w:lang w:val="en-US"/>
        </w:rPr>
        <w:drawing>
          <wp:inline distT="0" distB="0" distL="0" distR="0">
            <wp:extent cx="4110190" cy="3343275"/>
            <wp:effectExtent l="19050" t="0" r="46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124546" cy="3354952"/>
                    </a:xfrm>
                    <a:prstGeom prst="rect">
                      <a:avLst/>
                    </a:prstGeom>
                    <a:noFill/>
                    <a:ln w="9525">
                      <a:noFill/>
                      <a:miter lim="800000"/>
                      <a:headEnd/>
                      <a:tailEnd/>
                    </a:ln>
                  </pic:spPr>
                </pic:pic>
              </a:graphicData>
            </a:graphic>
          </wp:inline>
        </w:drawing>
      </w:r>
    </w:p>
    <w:p w:rsidR="0091374E" w:rsidRPr="006C395C" w:rsidRDefault="00B956FE" w:rsidP="0091374E">
      <w:pPr>
        <w:pStyle w:val="Default"/>
        <w:jc w:val="center"/>
        <w:rPr>
          <w:sz w:val="26"/>
          <w:szCs w:val="26"/>
        </w:rPr>
      </w:pPr>
      <w:r w:rsidRPr="006C395C">
        <w:rPr>
          <w:sz w:val="26"/>
          <w:szCs w:val="26"/>
        </w:rPr>
        <w:t>Slika</w:t>
      </w:r>
      <w:r w:rsidR="006C395C" w:rsidRPr="006C395C">
        <w:rPr>
          <w:sz w:val="26"/>
          <w:szCs w:val="26"/>
        </w:rPr>
        <w:t xml:space="preserve"> </w:t>
      </w:r>
      <w:r w:rsidR="00815A07">
        <w:rPr>
          <w:sz w:val="26"/>
          <w:szCs w:val="26"/>
        </w:rPr>
        <w:t>2.8</w:t>
      </w:r>
      <w:r w:rsidR="0091374E" w:rsidRPr="006C395C">
        <w:rPr>
          <w:sz w:val="26"/>
          <w:szCs w:val="26"/>
        </w:rPr>
        <w:t>.2.1 Sigurnosni ventil</w:t>
      </w:r>
    </w:p>
    <w:p w:rsidR="0091374E" w:rsidRDefault="00815A07" w:rsidP="0091374E">
      <w:pPr>
        <w:pStyle w:val="Default"/>
        <w:rPr>
          <w:b/>
          <w:sz w:val="26"/>
          <w:szCs w:val="26"/>
        </w:rPr>
      </w:pPr>
      <w:r>
        <w:rPr>
          <w:b/>
          <w:sz w:val="26"/>
          <w:szCs w:val="26"/>
        </w:rPr>
        <w:lastRenderedPageBreak/>
        <w:t>2.8</w:t>
      </w:r>
      <w:r w:rsidR="0091374E">
        <w:rPr>
          <w:b/>
          <w:sz w:val="26"/>
          <w:szCs w:val="26"/>
        </w:rPr>
        <w:t>.3 Upravljački ventil</w:t>
      </w:r>
    </w:p>
    <w:p w:rsidR="00815A07" w:rsidRDefault="00815A07" w:rsidP="0091374E">
      <w:pPr>
        <w:pStyle w:val="Default"/>
        <w:rPr>
          <w:b/>
          <w:sz w:val="26"/>
          <w:szCs w:val="26"/>
        </w:rPr>
      </w:pPr>
    </w:p>
    <w:p w:rsidR="0091374E" w:rsidRDefault="0091374E" w:rsidP="0091374E">
      <w:pPr>
        <w:pStyle w:val="Default"/>
        <w:rPr>
          <w:b/>
          <w:sz w:val="26"/>
          <w:szCs w:val="26"/>
        </w:rPr>
      </w:pPr>
    </w:p>
    <w:p w:rsidR="0091374E" w:rsidRDefault="0091374E" w:rsidP="0091374E">
      <w:pPr>
        <w:pStyle w:val="Default"/>
        <w:spacing w:after="152"/>
        <w:jc w:val="both"/>
        <w:rPr>
          <w:sz w:val="26"/>
          <w:szCs w:val="26"/>
        </w:rPr>
      </w:pPr>
      <w:r>
        <w:rPr>
          <w:sz w:val="26"/>
          <w:szCs w:val="26"/>
        </w:rPr>
        <w:t>-</w:t>
      </w:r>
      <w:r w:rsidRPr="0091374E">
        <w:rPr>
          <w:sz w:val="26"/>
          <w:szCs w:val="26"/>
        </w:rPr>
        <w:t>Upravlja</w:t>
      </w:r>
      <w:r>
        <w:rPr>
          <w:sz w:val="26"/>
          <w:szCs w:val="26"/>
        </w:rPr>
        <w:t>č</w:t>
      </w:r>
      <w:r w:rsidRPr="0091374E">
        <w:rPr>
          <w:sz w:val="26"/>
          <w:szCs w:val="26"/>
        </w:rPr>
        <w:t>ki ventil</w:t>
      </w:r>
      <w:r w:rsidR="00815A07">
        <w:rPr>
          <w:sz w:val="26"/>
          <w:szCs w:val="26"/>
        </w:rPr>
        <w:t xml:space="preserve"> (slika 2.8.3.1)</w:t>
      </w:r>
      <w:r w:rsidRPr="0091374E">
        <w:rPr>
          <w:sz w:val="26"/>
          <w:szCs w:val="26"/>
        </w:rPr>
        <w:t xml:space="preserve"> je hidrauli</w:t>
      </w:r>
      <w:r>
        <w:rPr>
          <w:sz w:val="26"/>
          <w:szCs w:val="26"/>
        </w:rPr>
        <w:t>č</w:t>
      </w:r>
      <w:r w:rsidRPr="0091374E">
        <w:rPr>
          <w:sz w:val="26"/>
          <w:szCs w:val="26"/>
        </w:rPr>
        <w:t>nom ure</w:t>
      </w:r>
      <w:r>
        <w:rPr>
          <w:sz w:val="26"/>
          <w:szCs w:val="26"/>
        </w:rPr>
        <w:t>đ</w:t>
      </w:r>
      <w:r w:rsidRPr="0091374E">
        <w:rPr>
          <w:sz w:val="26"/>
          <w:szCs w:val="26"/>
        </w:rPr>
        <w:t xml:space="preserve">aju namijenjen za kontrolu protoka ulja. </w:t>
      </w:r>
      <w:r w:rsidR="00465B98">
        <w:rPr>
          <w:sz w:val="26"/>
          <w:szCs w:val="26"/>
        </w:rPr>
        <w:t>Konstrukcija ventila za regulaciju protoka izvedena je kombinacijom prigušnog i tlačno diferencijalnog ventila, što rezultira konstantnim protokom neovisno o razlici tlaka ispred ili iza ventila.</w:t>
      </w:r>
    </w:p>
    <w:p w:rsidR="00D8055B" w:rsidRPr="0091374E" w:rsidRDefault="00D8055B" w:rsidP="0091374E">
      <w:pPr>
        <w:pStyle w:val="Default"/>
        <w:spacing w:after="152"/>
        <w:jc w:val="both"/>
        <w:rPr>
          <w:sz w:val="26"/>
          <w:szCs w:val="26"/>
        </w:rPr>
      </w:pPr>
    </w:p>
    <w:p w:rsidR="0091374E" w:rsidRDefault="0091374E" w:rsidP="0091374E">
      <w:pPr>
        <w:pStyle w:val="Default"/>
        <w:jc w:val="both"/>
        <w:rPr>
          <w:sz w:val="26"/>
          <w:szCs w:val="26"/>
        </w:rPr>
      </w:pPr>
      <w:r>
        <w:rPr>
          <w:sz w:val="26"/>
          <w:szCs w:val="26"/>
        </w:rPr>
        <w:t>-</w:t>
      </w:r>
      <w:r w:rsidR="00D823DA">
        <w:rPr>
          <w:sz w:val="26"/>
          <w:szCs w:val="26"/>
        </w:rPr>
        <w:t xml:space="preserve"> Kod dvosmjernog ventila za regulaciju protoka flu</w:t>
      </w:r>
      <w:r w:rsidR="00D8055B">
        <w:rPr>
          <w:sz w:val="26"/>
          <w:szCs w:val="26"/>
        </w:rPr>
        <w:t xml:space="preserve">id ulaskom u ventil kroz ulaz </w:t>
      </w:r>
      <w:r w:rsidR="00D823DA">
        <w:rPr>
          <w:sz w:val="26"/>
          <w:szCs w:val="26"/>
        </w:rPr>
        <w:t>pod tlakom</w:t>
      </w:r>
      <w:r w:rsidR="00D8055B">
        <w:rPr>
          <w:sz w:val="26"/>
          <w:szCs w:val="26"/>
        </w:rPr>
        <w:t xml:space="preserve"> djeluje na zatvarač sjedišta prigušnog ventila, kao i na čelo lijeve strane klipa, gdje se stvara potisna sila F. Toj će se sili suprostaviti sila opruge te sila koja je nastala djelovanjem tlaka u prostoru opruge na desnoj strani klipa i čija visina ovisi o stupnju prigušivanja protoka tj. o padu tlaka.</w:t>
      </w:r>
    </w:p>
    <w:p w:rsidR="00D8055B" w:rsidRDefault="00D8055B" w:rsidP="0091374E">
      <w:pPr>
        <w:pStyle w:val="Default"/>
        <w:jc w:val="both"/>
        <w:rPr>
          <w:sz w:val="26"/>
          <w:szCs w:val="26"/>
        </w:rPr>
      </w:pPr>
    </w:p>
    <w:p w:rsidR="00D8055B" w:rsidRDefault="00D8055B" w:rsidP="0091374E">
      <w:pPr>
        <w:pStyle w:val="Default"/>
        <w:jc w:val="both"/>
        <w:rPr>
          <w:sz w:val="26"/>
          <w:szCs w:val="26"/>
        </w:rPr>
      </w:pPr>
      <w:r>
        <w:rPr>
          <w:sz w:val="26"/>
          <w:szCs w:val="26"/>
        </w:rPr>
        <w:t>-Primjenom trosmjernog ventila za regulaciju protoka, povrat viška fluida vrši se diretno iz ventila uz relativno značajno manje gubitke energije. Taj je učinak postignut konstrukcijom dodatnog izlaznog kanala</w:t>
      </w:r>
      <w:r w:rsidR="00F700DE">
        <w:rPr>
          <w:sz w:val="26"/>
          <w:szCs w:val="26"/>
        </w:rPr>
        <w:t>, kojim se reducira promjena tlaka pri procesu prelijevanja viška fluida natrag u spremnik.</w:t>
      </w:r>
    </w:p>
    <w:p w:rsidR="00815A07" w:rsidRDefault="00815A07" w:rsidP="0091374E">
      <w:pPr>
        <w:pStyle w:val="Default"/>
        <w:jc w:val="both"/>
        <w:rPr>
          <w:sz w:val="26"/>
          <w:szCs w:val="26"/>
        </w:rPr>
      </w:pPr>
    </w:p>
    <w:p w:rsidR="00815A07" w:rsidRDefault="00815A07" w:rsidP="0091374E">
      <w:pPr>
        <w:pStyle w:val="Default"/>
        <w:jc w:val="both"/>
        <w:rPr>
          <w:sz w:val="26"/>
          <w:szCs w:val="26"/>
        </w:rPr>
      </w:pPr>
    </w:p>
    <w:p w:rsidR="00815A07" w:rsidRDefault="00815A07" w:rsidP="0091374E">
      <w:pPr>
        <w:pStyle w:val="Default"/>
        <w:jc w:val="both"/>
        <w:rPr>
          <w:sz w:val="26"/>
          <w:szCs w:val="26"/>
        </w:rPr>
      </w:pPr>
    </w:p>
    <w:p w:rsidR="00815A07" w:rsidRDefault="00815A07" w:rsidP="0091374E">
      <w:pPr>
        <w:pStyle w:val="Default"/>
        <w:jc w:val="both"/>
        <w:rPr>
          <w:sz w:val="40"/>
          <w:szCs w:val="40"/>
        </w:rPr>
      </w:pPr>
    </w:p>
    <w:p w:rsidR="009327E5" w:rsidRDefault="009327E5" w:rsidP="007E6D66">
      <w:pPr>
        <w:pStyle w:val="Default"/>
        <w:jc w:val="center"/>
        <w:rPr>
          <w:sz w:val="40"/>
          <w:szCs w:val="40"/>
        </w:rPr>
      </w:pPr>
      <w:r>
        <w:rPr>
          <w:noProof/>
          <w:sz w:val="40"/>
          <w:szCs w:val="40"/>
          <w:lang w:val="en-US"/>
        </w:rPr>
        <w:drawing>
          <wp:inline distT="0" distB="0" distL="0" distR="0">
            <wp:extent cx="5762625" cy="26098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60720" cy="2608987"/>
                    </a:xfrm>
                    <a:prstGeom prst="rect">
                      <a:avLst/>
                    </a:prstGeom>
                    <a:noFill/>
                    <a:ln w="9525">
                      <a:noFill/>
                      <a:miter lim="800000"/>
                      <a:headEnd/>
                      <a:tailEnd/>
                    </a:ln>
                  </pic:spPr>
                </pic:pic>
              </a:graphicData>
            </a:graphic>
          </wp:inline>
        </w:drawing>
      </w:r>
    </w:p>
    <w:p w:rsidR="009327E5" w:rsidRPr="006C395C" w:rsidRDefault="00B956FE" w:rsidP="007E6D66">
      <w:pPr>
        <w:pStyle w:val="Default"/>
        <w:jc w:val="center"/>
        <w:rPr>
          <w:sz w:val="26"/>
          <w:szCs w:val="26"/>
        </w:rPr>
      </w:pPr>
      <w:r w:rsidRPr="006C395C">
        <w:rPr>
          <w:sz w:val="26"/>
          <w:szCs w:val="26"/>
        </w:rPr>
        <w:t>Slika</w:t>
      </w:r>
      <w:r w:rsidR="006C395C">
        <w:rPr>
          <w:sz w:val="26"/>
          <w:szCs w:val="26"/>
        </w:rPr>
        <w:t xml:space="preserve"> </w:t>
      </w:r>
      <w:r w:rsidR="00815A07">
        <w:rPr>
          <w:sz w:val="26"/>
          <w:szCs w:val="26"/>
        </w:rPr>
        <w:t>2.8</w:t>
      </w:r>
      <w:r w:rsidR="007E6D66" w:rsidRPr="006C395C">
        <w:rPr>
          <w:sz w:val="26"/>
          <w:szCs w:val="26"/>
        </w:rPr>
        <w:t>.3.1 Upravljački ventil</w:t>
      </w:r>
    </w:p>
    <w:p w:rsidR="009327E5" w:rsidRDefault="009327E5" w:rsidP="0091374E">
      <w:pPr>
        <w:pStyle w:val="Default"/>
        <w:jc w:val="both"/>
        <w:rPr>
          <w:b/>
          <w:sz w:val="26"/>
          <w:szCs w:val="26"/>
        </w:rPr>
      </w:pPr>
    </w:p>
    <w:p w:rsidR="007E6D66" w:rsidRDefault="007E6D66" w:rsidP="0091374E">
      <w:pPr>
        <w:pStyle w:val="Default"/>
        <w:jc w:val="both"/>
        <w:rPr>
          <w:b/>
          <w:sz w:val="26"/>
          <w:szCs w:val="26"/>
        </w:rPr>
      </w:pPr>
    </w:p>
    <w:p w:rsidR="007E6D66" w:rsidRDefault="007E6D66" w:rsidP="0091374E">
      <w:pPr>
        <w:pStyle w:val="Default"/>
        <w:jc w:val="both"/>
        <w:rPr>
          <w:b/>
          <w:sz w:val="26"/>
          <w:szCs w:val="26"/>
        </w:rPr>
      </w:pPr>
    </w:p>
    <w:p w:rsidR="007E6D66" w:rsidRDefault="007E6D66" w:rsidP="0091374E">
      <w:pPr>
        <w:pStyle w:val="Default"/>
        <w:jc w:val="both"/>
        <w:rPr>
          <w:b/>
          <w:sz w:val="26"/>
          <w:szCs w:val="26"/>
        </w:rPr>
      </w:pPr>
    </w:p>
    <w:p w:rsidR="007E6D66" w:rsidRDefault="007E6D66" w:rsidP="0091374E">
      <w:pPr>
        <w:pStyle w:val="Default"/>
        <w:jc w:val="both"/>
        <w:rPr>
          <w:b/>
          <w:sz w:val="26"/>
          <w:szCs w:val="26"/>
        </w:rPr>
      </w:pPr>
    </w:p>
    <w:p w:rsidR="007E6D66" w:rsidRDefault="007E6D66" w:rsidP="0091374E">
      <w:pPr>
        <w:pStyle w:val="Default"/>
        <w:jc w:val="both"/>
        <w:rPr>
          <w:b/>
          <w:sz w:val="26"/>
          <w:szCs w:val="26"/>
        </w:rPr>
      </w:pPr>
    </w:p>
    <w:p w:rsidR="00815A07" w:rsidRDefault="00815A07" w:rsidP="0091374E">
      <w:pPr>
        <w:pStyle w:val="Default"/>
        <w:jc w:val="both"/>
        <w:rPr>
          <w:b/>
          <w:sz w:val="26"/>
          <w:szCs w:val="26"/>
        </w:rPr>
      </w:pPr>
    </w:p>
    <w:p w:rsidR="00815A07" w:rsidRDefault="00815A07" w:rsidP="0091374E">
      <w:pPr>
        <w:pStyle w:val="Default"/>
        <w:jc w:val="both"/>
        <w:rPr>
          <w:b/>
          <w:sz w:val="26"/>
          <w:szCs w:val="26"/>
        </w:rPr>
      </w:pPr>
    </w:p>
    <w:p w:rsidR="009327E5" w:rsidRDefault="00815A07" w:rsidP="0091374E">
      <w:pPr>
        <w:pStyle w:val="Default"/>
        <w:jc w:val="both"/>
        <w:rPr>
          <w:b/>
          <w:sz w:val="26"/>
          <w:szCs w:val="26"/>
        </w:rPr>
      </w:pPr>
      <w:r>
        <w:rPr>
          <w:b/>
          <w:sz w:val="26"/>
          <w:szCs w:val="26"/>
        </w:rPr>
        <w:lastRenderedPageBreak/>
        <w:t>2.8</w:t>
      </w:r>
      <w:r w:rsidR="009327E5">
        <w:rPr>
          <w:b/>
          <w:sz w:val="26"/>
          <w:szCs w:val="26"/>
        </w:rPr>
        <w:t>.4 Solenoid ventil</w:t>
      </w:r>
    </w:p>
    <w:p w:rsidR="00815A07" w:rsidRDefault="00815A07" w:rsidP="0091374E">
      <w:pPr>
        <w:pStyle w:val="Default"/>
        <w:jc w:val="both"/>
        <w:rPr>
          <w:b/>
          <w:sz w:val="26"/>
          <w:szCs w:val="26"/>
        </w:rPr>
      </w:pPr>
    </w:p>
    <w:p w:rsidR="000A10DE" w:rsidRDefault="000A10DE" w:rsidP="0091374E">
      <w:pPr>
        <w:pStyle w:val="Default"/>
        <w:jc w:val="both"/>
        <w:rPr>
          <w:b/>
          <w:sz w:val="26"/>
          <w:szCs w:val="26"/>
        </w:rPr>
      </w:pPr>
    </w:p>
    <w:p w:rsidR="009E2530" w:rsidRDefault="009E2530" w:rsidP="009E2530">
      <w:pPr>
        <w:pStyle w:val="Default"/>
        <w:jc w:val="both"/>
        <w:rPr>
          <w:sz w:val="26"/>
          <w:szCs w:val="26"/>
        </w:rPr>
      </w:pPr>
      <w:r>
        <w:rPr>
          <w:sz w:val="26"/>
          <w:szCs w:val="26"/>
        </w:rPr>
        <w:t>Kod razvodnih ventila kojima se, nakon što su bili aktivirani postupno zatvaraju kanali kako se miče pogonjeni element, npr. pomicanjem plašta razvodnika koji je mehanički spojen polugom nagibne ploče hidromotora, obilježavanje se obavlja ucrtavanjem crte iznad i ispod osonovne oznake (kao simbol pomičnog plašta).</w:t>
      </w:r>
    </w:p>
    <w:p w:rsidR="009E2530" w:rsidRDefault="009E2530" w:rsidP="009E2530">
      <w:pPr>
        <w:pStyle w:val="Default"/>
        <w:jc w:val="both"/>
        <w:rPr>
          <w:sz w:val="26"/>
          <w:szCs w:val="26"/>
        </w:rPr>
      </w:pPr>
      <w:r>
        <w:rPr>
          <w:sz w:val="26"/>
          <w:szCs w:val="26"/>
        </w:rPr>
        <w:t>Podjela razvodnih ventila provodi se s aspekta:</w:t>
      </w:r>
    </w:p>
    <w:p w:rsidR="009E2530" w:rsidRDefault="009E2530" w:rsidP="009E2530">
      <w:pPr>
        <w:pStyle w:val="Default"/>
        <w:jc w:val="both"/>
        <w:rPr>
          <w:sz w:val="26"/>
          <w:szCs w:val="26"/>
        </w:rPr>
      </w:pPr>
      <w:r>
        <w:rPr>
          <w:sz w:val="26"/>
          <w:szCs w:val="26"/>
        </w:rPr>
        <w:t>- konstrukcijske koncepcije sastavnih elemenata</w:t>
      </w:r>
    </w:p>
    <w:p w:rsidR="009E2530" w:rsidRDefault="009E2530" w:rsidP="009E2530">
      <w:pPr>
        <w:pStyle w:val="Default"/>
        <w:jc w:val="both"/>
        <w:rPr>
          <w:sz w:val="26"/>
          <w:szCs w:val="26"/>
        </w:rPr>
      </w:pPr>
      <w:r>
        <w:rPr>
          <w:sz w:val="26"/>
          <w:szCs w:val="26"/>
        </w:rPr>
        <w:t>- broja položaja broja priključaka</w:t>
      </w:r>
    </w:p>
    <w:p w:rsidR="009E2530" w:rsidRDefault="009E2530" w:rsidP="009E2530">
      <w:pPr>
        <w:pStyle w:val="Default"/>
        <w:jc w:val="both"/>
        <w:rPr>
          <w:b/>
          <w:sz w:val="26"/>
          <w:szCs w:val="26"/>
        </w:rPr>
      </w:pPr>
      <w:r>
        <w:rPr>
          <w:sz w:val="26"/>
          <w:szCs w:val="26"/>
        </w:rPr>
        <w:t>- način aktiviranja</w:t>
      </w:r>
    </w:p>
    <w:p w:rsidR="009E2530" w:rsidRDefault="009E2530" w:rsidP="0091374E">
      <w:pPr>
        <w:pStyle w:val="Default"/>
        <w:jc w:val="both"/>
        <w:rPr>
          <w:b/>
          <w:sz w:val="26"/>
          <w:szCs w:val="26"/>
        </w:rPr>
      </w:pPr>
    </w:p>
    <w:p w:rsidR="009327E5" w:rsidRDefault="000A10DE" w:rsidP="0091374E">
      <w:pPr>
        <w:pStyle w:val="Default"/>
        <w:jc w:val="both"/>
        <w:rPr>
          <w:sz w:val="26"/>
          <w:szCs w:val="26"/>
        </w:rPr>
      </w:pPr>
      <w:r>
        <w:rPr>
          <w:sz w:val="26"/>
          <w:szCs w:val="26"/>
        </w:rPr>
        <w:t>Slika</w:t>
      </w:r>
      <w:r w:rsidR="00815A07">
        <w:rPr>
          <w:sz w:val="26"/>
          <w:szCs w:val="26"/>
        </w:rPr>
        <w:t xml:space="preserve"> (2.8</w:t>
      </w:r>
      <w:r w:rsidR="00741680">
        <w:rPr>
          <w:sz w:val="26"/>
          <w:szCs w:val="26"/>
        </w:rPr>
        <w:t>.4.1)</w:t>
      </w:r>
      <w:r>
        <w:rPr>
          <w:sz w:val="26"/>
          <w:szCs w:val="26"/>
        </w:rPr>
        <w:t xml:space="preserve"> pokazuje strukturu hidraulički upravljanog razvodnog ventila s pomoću sekundarnog električki upravljanog razvodnika koji se sastoji od glavnog razvodnika s kučištem 1, glavnog klipa 2, povratnih opruga 3.1 i 3.2 i</w:t>
      </w:r>
      <w:r w:rsidR="00741680">
        <w:rPr>
          <w:sz w:val="26"/>
          <w:szCs w:val="26"/>
        </w:rPr>
        <w:t xml:space="preserve"> upravljačkog razvodnika 4 s elektromagnetima 5.1 i 5.2. Glavni klip 2 u primarnom razvodniku održava se u neutralnom položaju ili s pomoću opruga ili pomoću tlaka fluida.</w:t>
      </w:r>
    </w:p>
    <w:p w:rsidR="009E2530" w:rsidRDefault="009E2530" w:rsidP="0091374E">
      <w:pPr>
        <w:pStyle w:val="Default"/>
        <w:jc w:val="both"/>
        <w:rPr>
          <w:sz w:val="26"/>
          <w:szCs w:val="26"/>
        </w:rPr>
      </w:pPr>
    </w:p>
    <w:p w:rsidR="00815A07" w:rsidRDefault="00815A07" w:rsidP="0091374E">
      <w:pPr>
        <w:pStyle w:val="Default"/>
        <w:jc w:val="both"/>
        <w:rPr>
          <w:sz w:val="26"/>
          <w:szCs w:val="26"/>
        </w:rPr>
      </w:pPr>
    </w:p>
    <w:p w:rsidR="00815A07" w:rsidRDefault="00815A07" w:rsidP="0091374E">
      <w:pPr>
        <w:pStyle w:val="Default"/>
        <w:jc w:val="both"/>
        <w:rPr>
          <w:sz w:val="26"/>
          <w:szCs w:val="26"/>
        </w:rPr>
      </w:pPr>
    </w:p>
    <w:p w:rsidR="009E2530" w:rsidRDefault="009E2530" w:rsidP="0091374E">
      <w:pPr>
        <w:pStyle w:val="Default"/>
        <w:jc w:val="both"/>
        <w:rPr>
          <w:sz w:val="26"/>
          <w:szCs w:val="26"/>
        </w:rPr>
      </w:pPr>
    </w:p>
    <w:p w:rsidR="009E2530" w:rsidRDefault="009E2530" w:rsidP="0091374E">
      <w:pPr>
        <w:pStyle w:val="Default"/>
        <w:jc w:val="both"/>
        <w:rPr>
          <w:sz w:val="26"/>
          <w:szCs w:val="26"/>
        </w:rPr>
      </w:pPr>
    </w:p>
    <w:p w:rsidR="009327E5" w:rsidRPr="009327E5" w:rsidRDefault="000A10DE" w:rsidP="00741680">
      <w:pPr>
        <w:pStyle w:val="Default"/>
        <w:jc w:val="center"/>
        <w:rPr>
          <w:b/>
          <w:sz w:val="26"/>
          <w:szCs w:val="26"/>
        </w:rPr>
      </w:pPr>
      <w:r>
        <w:rPr>
          <w:b/>
          <w:noProof/>
          <w:sz w:val="26"/>
          <w:szCs w:val="26"/>
          <w:lang w:val="en-US"/>
        </w:rPr>
        <w:drawing>
          <wp:inline distT="0" distB="0" distL="0" distR="0">
            <wp:extent cx="5663671" cy="2933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667104" cy="2935478"/>
                    </a:xfrm>
                    <a:prstGeom prst="rect">
                      <a:avLst/>
                    </a:prstGeom>
                    <a:noFill/>
                    <a:ln w="9525">
                      <a:noFill/>
                      <a:miter lim="800000"/>
                      <a:headEnd/>
                      <a:tailEnd/>
                    </a:ln>
                  </pic:spPr>
                </pic:pic>
              </a:graphicData>
            </a:graphic>
          </wp:inline>
        </w:drawing>
      </w:r>
    </w:p>
    <w:p w:rsidR="000A10DE" w:rsidRPr="00465B98" w:rsidRDefault="00465B98" w:rsidP="00741680">
      <w:pPr>
        <w:pStyle w:val="Default"/>
        <w:jc w:val="center"/>
        <w:rPr>
          <w:sz w:val="26"/>
          <w:szCs w:val="26"/>
        </w:rPr>
      </w:pPr>
      <w:r>
        <w:rPr>
          <w:sz w:val="26"/>
          <w:szCs w:val="26"/>
        </w:rPr>
        <w:t xml:space="preserve">Slika 2.7.4. </w:t>
      </w:r>
      <w:r w:rsidR="00741680" w:rsidRPr="00465B98">
        <w:rPr>
          <w:sz w:val="26"/>
          <w:szCs w:val="26"/>
        </w:rPr>
        <w:t>Izgled razvodnog (4/2) ventila s upravljačkim razvodnikom zajedno s pripadajućim elektormagnetima</w:t>
      </w:r>
    </w:p>
    <w:p w:rsidR="000A10DE" w:rsidRPr="000A10DE" w:rsidRDefault="000A10DE" w:rsidP="000A10DE">
      <w:pPr>
        <w:autoSpaceDE w:val="0"/>
        <w:autoSpaceDN w:val="0"/>
        <w:adjustRightInd w:val="0"/>
        <w:spacing w:after="0" w:line="240" w:lineRule="auto"/>
      </w:pPr>
      <w:r>
        <w:tab/>
      </w:r>
    </w:p>
    <w:p w:rsidR="0091374E" w:rsidRPr="000A10DE" w:rsidRDefault="0091374E" w:rsidP="00741680">
      <w:pPr>
        <w:tabs>
          <w:tab w:val="left" w:pos="2655"/>
        </w:tabs>
        <w:jc w:val="center"/>
      </w:pPr>
    </w:p>
    <w:sectPr w:rsidR="0091374E" w:rsidRPr="000A10DE" w:rsidSect="009029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F49" w:rsidRDefault="00791F49" w:rsidP="00573AAB">
      <w:pPr>
        <w:spacing w:after="0" w:line="240" w:lineRule="auto"/>
      </w:pPr>
      <w:r>
        <w:separator/>
      </w:r>
    </w:p>
  </w:endnote>
  <w:endnote w:type="continuationSeparator" w:id="0">
    <w:p w:rsidR="00791F49" w:rsidRDefault="00791F49" w:rsidP="00573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F49" w:rsidRDefault="00791F49" w:rsidP="00573AAB">
      <w:pPr>
        <w:spacing w:after="0" w:line="240" w:lineRule="auto"/>
      </w:pPr>
      <w:r>
        <w:separator/>
      </w:r>
    </w:p>
  </w:footnote>
  <w:footnote w:type="continuationSeparator" w:id="0">
    <w:p w:rsidR="00791F49" w:rsidRDefault="00791F49" w:rsidP="00573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C979AB"/>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59CE7212"/>
    <w:multiLevelType w:val="multilevel"/>
    <w:tmpl w:val="041A001F"/>
    <w:numStyleLink w:val="111111"/>
  </w:abstractNum>
  <w:num w:numId="1">
    <w:abstractNumId w:val="1"/>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i w:val="0"/>
          <w:color w:val="auto"/>
        </w:rPr>
      </w:lvl>
    </w:lvlOverride>
    <w:lvlOverride w:ilvl="2">
      <w:lvl w:ilvl="2">
        <w:start w:val="1"/>
        <w:numFmt w:val="decimal"/>
        <w:lvlText w:val="%1.%2.%3."/>
        <w:lvlJc w:val="left"/>
        <w:pPr>
          <w:tabs>
            <w:tab w:val="num" w:pos="1440"/>
          </w:tabs>
          <w:ind w:left="1224" w:hanging="504"/>
        </w:pPr>
        <w:rPr>
          <w:b w:val="0"/>
          <w:i w:val="0"/>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51F71"/>
    <w:rsid w:val="000A10DE"/>
    <w:rsid w:val="000B2ABC"/>
    <w:rsid w:val="000C5BB2"/>
    <w:rsid w:val="00154587"/>
    <w:rsid w:val="001F201C"/>
    <w:rsid w:val="002155BE"/>
    <w:rsid w:val="00252E15"/>
    <w:rsid w:val="0025722A"/>
    <w:rsid w:val="002704BD"/>
    <w:rsid w:val="002F208D"/>
    <w:rsid w:val="003202DE"/>
    <w:rsid w:val="003431F7"/>
    <w:rsid w:val="00357F39"/>
    <w:rsid w:val="0037747B"/>
    <w:rsid w:val="003E5637"/>
    <w:rsid w:val="00403A25"/>
    <w:rsid w:val="00403C95"/>
    <w:rsid w:val="004053AD"/>
    <w:rsid w:val="004454FC"/>
    <w:rsid w:val="00451F71"/>
    <w:rsid w:val="00465B98"/>
    <w:rsid w:val="004A0400"/>
    <w:rsid w:val="004C4F89"/>
    <w:rsid w:val="0054583B"/>
    <w:rsid w:val="00573AAB"/>
    <w:rsid w:val="005D16E4"/>
    <w:rsid w:val="00600012"/>
    <w:rsid w:val="006005CF"/>
    <w:rsid w:val="00662893"/>
    <w:rsid w:val="006930FE"/>
    <w:rsid w:val="006C395C"/>
    <w:rsid w:val="00741680"/>
    <w:rsid w:val="00754C7A"/>
    <w:rsid w:val="00791F49"/>
    <w:rsid w:val="00793362"/>
    <w:rsid w:val="007D6D11"/>
    <w:rsid w:val="007E6D66"/>
    <w:rsid w:val="00803A02"/>
    <w:rsid w:val="00815A07"/>
    <w:rsid w:val="008A3E81"/>
    <w:rsid w:val="008C6364"/>
    <w:rsid w:val="008E3E04"/>
    <w:rsid w:val="00902985"/>
    <w:rsid w:val="00907937"/>
    <w:rsid w:val="0091374E"/>
    <w:rsid w:val="009327E5"/>
    <w:rsid w:val="00973887"/>
    <w:rsid w:val="009753F8"/>
    <w:rsid w:val="009B27B4"/>
    <w:rsid w:val="009D0581"/>
    <w:rsid w:val="009E2530"/>
    <w:rsid w:val="009E7D9B"/>
    <w:rsid w:val="009F1255"/>
    <w:rsid w:val="00A251D0"/>
    <w:rsid w:val="00A412A9"/>
    <w:rsid w:val="00A558D4"/>
    <w:rsid w:val="00A670E3"/>
    <w:rsid w:val="00A9691F"/>
    <w:rsid w:val="00AC6023"/>
    <w:rsid w:val="00B32213"/>
    <w:rsid w:val="00B628DC"/>
    <w:rsid w:val="00B71BE5"/>
    <w:rsid w:val="00B956FE"/>
    <w:rsid w:val="00C11469"/>
    <w:rsid w:val="00C7668D"/>
    <w:rsid w:val="00CA0C1B"/>
    <w:rsid w:val="00CE5CD3"/>
    <w:rsid w:val="00D26CFE"/>
    <w:rsid w:val="00D8055B"/>
    <w:rsid w:val="00D823DA"/>
    <w:rsid w:val="00DC6A98"/>
    <w:rsid w:val="00E8044B"/>
    <w:rsid w:val="00F33A3F"/>
    <w:rsid w:val="00F36C6B"/>
    <w:rsid w:val="00F700DE"/>
    <w:rsid w:val="00F864DB"/>
    <w:rsid w:val="00FA71FA"/>
    <w:rsid w:val="00FB74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5" fill="f" fillcolor="white" stroke="f">
      <v:fill color="white" on="f"/>
      <v:stroke on="f"/>
    </o:shapedefaults>
    <o:shapelayout v:ext="edit">
      <o:idmap v:ext="edit" data="1"/>
    </o:shapelayout>
  </w:shapeDefaults>
  <w:decimalSymbol w:val="."/>
  <w:listSeparator w:val=","/>
  <w15:docId w15:val="{9E47A22E-DBC3-4C2F-923A-ABD5B171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9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73AA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73AAB"/>
  </w:style>
  <w:style w:type="paragraph" w:styleId="Footer">
    <w:name w:val="footer"/>
    <w:basedOn w:val="Normal"/>
    <w:link w:val="FooterChar"/>
    <w:uiPriority w:val="99"/>
    <w:semiHidden/>
    <w:unhideWhenUsed/>
    <w:rsid w:val="00573AA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73AAB"/>
  </w:style>
  <w:style w:type="paragraph" w:customStyle="1" w:styleId="Default">
    <w:name w:val="Default"/>
    <w:rsid w:val="009B27B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77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47B"/>
    <w:rPr>
      <w:rFonts w:ascii="Tahoma" w:hAnsi="Tahoma" w:cs="Tahoma"/>
      <w:sz w:val="16"/>
      <w:szCs w:val="16"/>
    </w:rPr>
  </w:style>
  <w:style w:type="numbering" w:styleId="111111">
    <w:name w:val="Outline List 2"/>
    <w:basedOn w:val="NoList"/>
    <w:rsid w:val="00B71BE5"/>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2CF5-D1FB-4608-A9CB-79739DAE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Dragan Martinović</cp:lastModifiedBy>
  <cp:revision>4</cp:revision>
  <dcterms:created xsi:type="dcterms:W3CDTF">2015-05-20T08:25:00Z</dcterms:created>
  <dcterms:modified xsi:type="dcterms:W3CDTF">2018-06-04T13:17:00Z</dcterms:modified>
</cp:coreProperties>
</file>